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8B923" w14:textId="77777777" w:rsidR="007473F1" w:rsidRPr="007473F1" w:rsidRDefault="007473F1" w:rsidP="007473F1">
      <w:pPr>
        <w:spacing w:after="0" w:line="240" w:lineRule="auto"/>
        <w:ind w:firstLine="567"/>
        <w:jc w:val="center"/>
        <w:rPr>
          <w:rFonts w:eastAsia="Times New Roman" w:cs="Times New Roman"/>
          <w:noProof/>
          <w:szCs w:val="28"/>
          <w:lang w:val="en-US" w:eastAsia="ru-RU"/>
        </w:rPr>
      </w:pPr>
      <w:r w:rsidRPr="007473F1">
        <w:rPr>
          <w:rFonts w:eastAsia="Times New Roman" w:cs="Times New Roman"/>
          <w:noProof/>
          <w:szCs w:val="28"/>
          <w:lang w:val="ru-RU" w:eastAsia="ru-RU"/>
        </w:rPr>
        <w:drawing>
          <wp:inline distT="0" distB="0" distL="0" distR="0" wp14:anchorId="7AA9673F" wp14:editId="4FEAD6FE">
            <wp:extent cx="504825" cy="647700"/>
            <wp:effectExtent l="0" t="0" r="9525" b="0"/>
            <wp:docPr id="4" name="Рисунок 2" descr="T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TSIG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3302E" w14:textId="77777777" w:rsidR="007473F1" w:rsidRPr="007473F1" w:rsidRDefault="007473F1" w:rsidP="007473F1">
      <w:pPr>
        <w:spacing w:after="0" w:line="240" w:lineRule="auto"/>
        <w:ind w:firstLine="567"/>
        <w:jc w:val="center"/>
        <w:rPr>
          <w:rFonts w:eastAsia="Times New Roman" w:cs="Times New Roman"/>
          <w:noProof/>
          <w:szCs w:val="28"/>
          <w:lang w:val="en-US" w:eastAsia="ru-RU"/>
        </w:rPr>
      </w:pPr>
    </w:p>
    <w:p w14:paraId="21EC44F5" w14:textId="77777777" w:rsidR="007473F1" w:rsidRPr="007473F1" w:rsidRDefault="007473F1" w:rsidP="007473F1">
      <w:pPr>
        <w:spacing w:after="0" w:line="240" w:lineRule="auto"/>
        <w:ind w:firstLine="567"/>
        <w:jc w:val="center"/>
        <w:rPr>
          <w:rFonts w:eastAsia="Times New Roman" w:cs="Times New Roman"/>
          <w:b/>
          <w:szCs w:val="28"/>
          <w:lang w:eastAsia="ru-RU"/>
        </w:rPr>
      </w:pPr>
      <w:r w:rsidRPr="007473F1">
        <w:rPr>
          <w:rFonts w:eastAsia="Times New Roman" w:cs="Times New Roman"/>
          <w:b/>
          <w:szCs w:val="28"/>
          <w:lang w:eastAsia="ru-RU"/>
        </w:rPr>
        <w:t>СЛАВУТСЬКА    МІСЬКА    РАДА</w:t>
      </w:r>
    </w:p>
    <w:p w14:paraId="001E223B" w14:textId="77777777" w:rsidR="007473F1" w:rsidRPr="007473F1" w:rsidRDefault="007473F1" w:rsidP="007473F1">
      <w:pPr>
        <w:spacing w:after="0" w:line="240" w:lineRule="auto"/>
        <w:ind w:firstLine="567"/>
        <w:jc w:val="center"/>
        <w:rPr>
          <w:rFonts w:eastAsia="Times New Roman" w:cs="Times New Roman"/>
          <w:b/>
          <w:szCs w:val="28"/>
          <w:lang w:eastAsia="ru-RU"/>
        </w:rPr>
      </w:pPr>
      <w:r w:rsidRPr="007473F1">
        <w:rPr>
          <w:rFonts w:eastAsia="Times New Roman" w:cs="Times New Roman"/>
          <w:b/>
          <w:szCs w:val="28"/>
          <w:lang w:eastAsia="ru-RU"/>
        </w:rPr>
        <w:t>ХМЕЛЬНИЦЬКОЇ    ОБЛАСТІ</w:t>
      </w:r>
    </w:p>
    <w:p w14:paraId="1F13DFE4" w14:textId="77777777" w:rsidR="007473F1" w:rsidRPr="007473F1" w:rsidRDefault="007473F1" w:rsidP="007473F1">
      <w:pPr>
        <w:spacing w:after="0" w:line="240" w:lineRule="auto"/>
        <w:ind w:firstLine="567"/>
        <w:jc w:val="center"/>
        <w:rPr>
          <w:rFonts w:eastAsia="Times New Roman" w:cs="Times New Roman"/>
          <w:b/>
          <w:szCs w:val="28"/>
          <w:lang w:eastAsia="ru-RU"/>
        </w:rPr>
      </w:pPr>
      <w:r w:rsidRPr="007473F1">
        <w:rPr>
          <w:rFonts w:eastAsia="Times New Roman" w:cs="Times New Roman"/>
          <w:b/>
          <w:szCs w:val="28"/>
          <w:lang w:eastAsia="ru-RU"/>
        </w:rPr>
        <w:t xml:space="preserve">Р І Ш Е Н </w:t>
      </w:r>
      <w:proofErr w:type="spellStart"/>
      <w:r w:rsidRPr="007473F1">
        <w:rPr>
          <w:rFonts w:eastAsia="Times New Roman" w:cs="Times New Roman"/>
          <w:b/>
          <w:szCs w:val="28"/>
          <w:lang w:eastAsia="ru-RU"/>
        </w:rPr>
        <w:t>Н</w:t>
      </w:r>
      <w:proofErr w:type="spellEnd"/>
      <w:r w:rsidRPr="007473F1">
        <w:rPr>
          <w:rFonts w:eastAsia="Times New Roman" w:cs="Times New Roman"/>
          <w:b/>
          <w:szCs w:val="28"/>
          <w:lang w:eastAsia="ru-RU"/>
        </w:rPr>
        <w:t xml:space="preserve"> Я</w:t>
      </w:r>
    </w:p>
    <w:p w14:paraId="5880F8FB" w14:textId="77777777" w:rsidR="007473F1" w:rsidRPr="007473F1" w:rsidRDefault="007473F1" w:rsidP="007473F1">
      <w:pPr>
        <w:spacing w:after="0" w:line="240" w:lineRule="auto"/>
        <w:ind w:firstLine="567"/>
        <w:jc w:val="center"/>
        <w:rPr>
          <w:rFonts w:eastAsia="Times New Roman" w:cs="Times New Roman"/>
          <w:b/>
          <w:szCs w:val="28"/>
          <w:lang w:eastAsia="ru-RU"/>
        </w:rPr>
      </w:pPr>
      <w:r w:rsidRPr="007473F1">
        <w:rPr>
          <w:rFonts w:eastAsia="Times New Roman" w:cs="Times New Roman"/>
          <w:b/>
          <w:szCs w:val="28"/>
          <w:lang w:eastAsia="ru-RU"/>
        </w:rPr>
        <w:t xml:space="preserve">12 сесії міської ради </w:t>
      </w:r>
      <w:r w:rsidRPr="007473F1">
        <w:rPr>
          <w:rFonts w:eastAsia="Times New Roman" w:cs="Times New Roman"/>
          <w:szCs w:val="28"/>
          <w:lang w:eastAsia="ru-RU"/>
        </w:rPr>
        <w:t xml:space="preserve"> </w:t>
      </w:r>
      <w:r w:rsidRPr="007473F1">
        <w:rPr>
          <w:rFonts w:eastAsia="Times New Roman" w:cs="Times New Roman"/>
          <w:b/>
          <w:szCs w:val="28"/>
          <w:lang w:val="en-US" w:eastAsia="ru-RU"/>
        </w:rPr>
        <w:t>V</w:t>
      </w:r>
      <w:r w:rsidRPr="007473F1">
        <w:rPr>
          <w:rFonts w:eastAsia="Times New Roman" w:cs="Times New Roman"/>
          <w:b/>
          <w:szCs w:val="28"/>
          <w:lang w:eastAsia="ru-RU"/>
        </w:rPr>
        <w:t>ІІІ</w:t>
      </w:r>
      <w:r w:rsidRPr="007473F1">
        <w:rPr>
          <w:rFonts w:eastAsia="Times New Roman" w:cs="Times New Roman"/>
          <w:szCs w:val="28"/>
          <w:lang w:eastAsia="ru-RU"/>
        </w:rPr>
        <w:t xml:space="preserve"> </w:t>
      </w:r>
      <w:r w:rsidRPr="007473F1">
        <w:rPr>
          <w:rFonts w:eastAsia="Times New Roman" w:cs="Times New Roman"/>
          <w:b/>
          <w:szCs w:val="28"/>
          <w:lang w:eastAsia="ru-RU"/>
        </w:rPr>
        <w:t>скликання</w:t>
      </w:r>
    </w:p>
    <w:p w14:paraId="66DCA486" w14:textId="77777777" w:rsidR="007473F1" w:rsidRPr="007473F1" w:rsidRDefault="007473F1" w:rsidP="007473F1">
      <w:pPr>
        <w:spacing w:after="0" w:line="240" w:lineRule="auto"/>
        <w:ind w:firstLine="567"/>
        <w:jc w:val="center"/>
        <w:rPr>
          <w:rFonts w:eastAsia="Times New Roman" w:cs="Times New Roman"/>
          <w:noProof/>
          <w:szCs w:val="28"/>
          <w:lang w:eastAsia="ru-RU"/>
        </w:rPr>
      </w:pPr>
    </w:p>
    <w:tbl>
      <w:tblPr>
        <w:tblpPr w:leftFromText="180" w:rightFromText="180" w:vertAnchor="text" w:horzAnchor="margin" w:tblpY="26"/>
        <w:tblW w:w="0" w:type="auto"/>
        <w:tblLook w:val="01E0" w:firstRow="1" w:lastRow="1" w:firstColumn="1" w:lastColumn="1" w:noHBand="0" w:noVBand="0"/>
      </w:tblPr>
      <w:tblGrid>
        <w:gridCol w:w="3226"/>
        <w:gridCol w:w="3190"/>
        <w:gridCol w:w="3190"/>
      </w:tblGrid>
      <w:tr w:rsidR="007473F1" w:rsidRPr="007473F1" w14:paraId="7DF34C28" w14:textId="77777777" w:rsidTr="007473F1">
        <w:tc>
          <w:tcPr>
            <w:tcW w:w="3226" w:type="dxa"/>
          </w:tcPr>
          <w:p w14:paraId="39A0A5BC" w14:textId="77777777" w:rsidR="007473F1" w:rsidRPr="007473F1" w:rsidRDefault="007473F1" w:rsidP="007473F1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7473F1">
              <w:rPr>
                <w:rFonts w:eastAsia="Times New Roman" w:cs="Times New Roman"/>
                <w:szCs w:val="28"/>
                <w:lang w:eastAsia="ru-RU"/>
              </w:rPr>
              <w:t>26 листопада 202</w:t>
            </w:r>
            <w:r w:rsidRPr="007473F1">
              <w:rPr>
                <w:rFonts w:eastAsia="Times New Roman" w:cs="Times New Roman"/>
                <w:szCs w:val="28"/>
                <w:lang w:val="ru-RU" w:eastAsia="ru-RU"/>
              </w:rPr>
              <w:t>1</w:t>
            </w:r>
            <w:r w:rsidRPr="007473F1">
              <w:rPr>
                <w:rFonts w:eastAsia="Times New Roman" w:cs="Times New Roman"/>
                <w:szCs w:val="28"/>
                <w:lang w:eastAsia="ru-RU"/>
              </w:rPr>
              <w:t>р.</w:t>
            </w:r>
          </w:p>
          <w:p w14:paraId="6302FD34" w14:textId="77777777" w:rsidR="007473F1" w:rsidRPr="007473F1" w:rsidRDefault="007473F1" w:rsidP="007473F1">
            <w:pPr>
              <w:spacing w:after="0" w:line="240" w:lineRule="auto"/>
              <w:ind w:firstLine="567"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3190" w:type="dxa"/>
            <w:hideMark/>
          </w:tcPr>
          <w:p w14:paraId="04B8A0EA" w14:textId="77777777" w:rsidR="007473F1" w:rsidRPr="007473F1" w:rsidRDefault="007473F1" w:rsidP="007473F1">
            <w:pPr>
              <w:spacing w:after="0" w:line="240" w:lineRule="auto"/>
              <w:ind w:firstLine="36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7473F1">
              <w:rPr>
                <w:rFonts w:eastAsia="Times New Roman" w:cs="Times New Roman"/>
                <w:szCs w:val="28"/>
                <w:lang w:eastAsia="ru-RU"/>
              </w:rPr>
              <w:t>Славута</w:t>
            </w:r>
          </w:p>
        </w:tc>
        <w:tc>
          <w:tcPr>
            <w:tcW w:w="3190" w:type="dxa"/>
          </w:tcPr>
          <w:p w14:paraId="3A01EF80" w14:textId="7A68859B" w:rsidR="007473F1" w:rsidRPr="007473F1" w:rsidRDefault="007473F1" w:rsidP="007473F1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ru-RU" w:eastAsia="ru-RU"/>
              </w:rPr>
            </w:pPr>
            <w:r w:rsidRPr="007473F1">
              <w:rPr>
                <w:rFonts w:eastAsia="Times New Roman" w:cs="Times New Roman"/>
                <w:szCs w:val="28"/>
                <w:lang w:eastAsia="ru-RU"/>
              </w:rPr>
              <w:t xml:space="preserve">№ </w:t>
            </w:r>
            <w:r>
              <w:rPr>
                <w:rFonts w:eastAsia="Times New Roman" w:cs="Times New Roman"/>
                <w:szCs w:val="28"/>
                <w:lang w:eastAsia="ru-RU"/>
              </w:rPr>
              <w:t>9</w:t>
            </w:r>
            <w:r w:rsidRPr="007473F1">
              <w:rPr>
                <w:rFonts w:eastAsia="Times New Roman" w:cs="Times New Roman"/>
                <w:szCs w:val="28"/>
                <w:lang w:eastAsia="ru-RU"/>
              </w:rPr>
              <w:t>-12/202</w:t>
            </w:r>
            <w:r w:rsidRPr="007473F1">
              <w:rPr>
                <w:rFonts w:eastAsia="Times New Roman" w:cs="Times New Roman"/>
                <w:szCs w:val="28"/>
                <w:lang w:val="ru-RU" w:eastAsia="ru-RU"/>
              </w:rPr>
              <w:t>1</w:t>
            </w:r>
          </w:p>
          <w:p w14:paraId="774DC7B4" w14:textId="77777777" w:rsidR="007473F1" w:rsidRPr="007473F1" w:rsidRDefault="007473F1" w:rsidP="007473F1">
            <w:pPr>
              <w:spacing w:after="0" w:line="240" w:lineRule="auto"/>
              <w:ind w:firstLine="567"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</w:tbl>
    <w:p w14:paraId="310FCE1F" w14:textId="4F3C29D0" w:rsidR="00A74895" w:rsidRDefault="00A74895" w:rsidP="00ED26D7">
      <w:pPr>
        <w:spacing w:after="0" w:line="240" w:lineRule="auto"/>
        <w:rPr>
          <w:szCs w:val="24"/>
          <w:lang w:eastAsia="uk-UA"/>
        </w:rPr>
      </w:pPr>
      <w:r>
        <w:rPr>
          <w:lang w:eastAsia="uk-UA"/>
        </w:rPr>
        <w:t>Про погодження встановлення  мініатюри-</w:t>
      </w:r>
    </w:p>
    <w:p w14:paraId="46635A45" w14:textId="77777777" w:rsidR="00A74895" w:rsidRDefault="00A74895" w:rsidP="00ED26D7">
      <w:pPr>
        <w:spacing w:after="0" w:line="240" w:lineRule="auto"/>
        <w:rPr>
          <w:lang w:eastAsia="uk-UA"/>
        </w:rPr>
      </w:pPr>
      <w:r>
        <w:rPr>
          <w:lang w:eastAsia="uk-UA"/>
        </w:rPr>
        <w:t xml:space="preserve">копії пам’ятки архітектури національного </w:t>
      </w:r>
    </w:p>
    <w:p w14:paraId="6C8AEF31" w14:textId="77777777" w:rsidR="00A74895" w:rsidRDefault="00A74895" w:rsidP="00ED26D7">
      <w:pPr>
        <w:spacing w:after="0" w:line="240" w:lineRule="auto"/>
        <w:rPr>
          <w:lang w:eastAsia="uk-UA"/>
        </w:rPr>
      </w:pPr>
      <w:r>
        <w:rPr>
          <w:lang w:eastAsia="uk-UA"/>
        </w:rPr>
        <w:t>значення «Торгові ряди»</w:t>
      </w:r>
    </w:p>
    <w:p w14:paraId="29071ABF" w14:textId="77777777" w:rsidR="00A74895" w:rsidRDefault="00A74895" w:rsidP="00A74895">
      <w:pPr>
        <w:jc w:val="both"/>
        <w:rPr>
          <w:color w:val="000000" w:themeColor="text1"/>
          <w:szCs w:val="28"/>
          <w:lang w:eastAsia="ru-RU"/>
        </w:rPr>
      </w:pPr>
    </w:p>
    <w:p w14:paraId="1099D340" w14:textId="5875E332" w:rsidR="00A74895" w:rsidRDefault="00ED26D7" w:rsidP="00A74895">
      <w:pPr>
        <w:ind w:firstLine="567"/>
        <w:jc w:val="both"/>
        <w:rPr>
          <w:color w:val="000000" w:themeColor="text1"/>
          <w:szCs w:val="28"/>
          <w:lang w:eastAsia="uk-UA"/>
        </w:rPr>
      </w:pPr>
      <w:r>
        <w:rPr>
          <w:lang w:eastAsia="uk-UA"/>
        </w:rPr>
        <w:t>Розглянувши звернення Людмили СІДЛЕЦЬКОЇ</w:t>
      </w:r>
      <w:r w:rsidR="005D2C0A">
        <w:rPr>
          <w:lang w:eastAsia="uk-UA"/>
        </w:rPr>
        <w:t>, зареєстроване 07.10.2021 р. індекс С-21-25/654</w:t>
      </w:r>
      <w:r>
        <w:rPr>
          <w:lang w:eastAsia="uk-UA"/>
        </w:rPr>
        <w:t xml:space="preserve"> щодо погодження встановлення мініатюри - копії пам’ятки архітектури національного значення «Торгові ряди» включеної до Переліку пам’яток архітектури національного значення</w:t>
      </w:r>
      <w:r w:rsidR="00527BED">
        <w:rPr>
          <w:lang w:eastAsia="uk-UA"/>
        </w:rPr>
        <w:t xml:space="preserve">, затвердженого Постановою Ради Міністрів Української РСР від 24.08.1963р. № 970, з </w:t>
      </w:r>
      <w:r w:rsidR="00A74895">
        <w:rPr>
          <w:lang w:eastAsia="uk-UA"/>
        </w:rPr>
        <w:t xml:space="preserve">метою </w:t>
      </w:r>
      <w:r w:rsidR="00527BED">
        <w:rPr>
          <w:lang w:eastAsia="uk-UA"/>
        </w:rPr>
        <w:t xml:space="preserve">популяризації </w:t>
      </w:r>
      <w:r w:rsidR="00A74895">
        <w:rPr>
          <w:lang w:eastAsia="uk-UA"/>
        </w:rPr>
        <w:t xml:space="preserve">вивчення історії </w:t>
      </w:r>
      <w:proofErr w:type="spellStart"/>
      <w:r w:rsidR="00A74895">
        <w:rPr>
          <w:lang w:eastAsia="uk-UA"/>
        </w:rPr>
        <w:t>м.Славута</w:t>
      </w:r>
      <w:proofErr w:type="spellEnd"/>
      <w:r w:rsidR="00A74895">
        <w:rPr>
          <w:lang w:eastAsia="uk-UA"/>
        </w:rPr>
        <w:t xml:space="preserve">,  </w:t>
      </w:r>
      <w:r w:rsidR="00A74895">
        <w:rPr>
          <w:szCs w:val="28"/>
        </w:rPr>
        <w:t xml:space="preserve"> </w:t>
      </w:r>
      <w:r w:rsidR="00527BED">
        <w:rPr>
          <w:color w:val="000000" w:themeColor="text1"/>
          <w:szCs w:val="28"/>
          <w:lang w:eastAsia="uk-UA"/>
        </w:rPr>
        <w:t>керуючись ч.2 ст.21</w:t>
      </w:r>
      <w:r w:rsidR="00A74895">
        <w:rPr>
          <w:color w:val="000000" w:themeColor="text1"/>
          <w:szCs w:val="28"/>
          <w:lang w:eastAsia="uk-UA"/>
        </w:rPr>
        <w:t xml:space="preserve"> Закону України «Про благоустрій населених пунктів», ст. 25, ч.1,</w:t>
      </w:r>
      <w:r w:rsidR="00CA5AC0">
        <w:rPr>
          <w:color w:val="000000" w:themeColor="text1"/>
          <w:szCs w:val="28"/>
          <w:lang w:eastAsia="uk-UA"/>
        </w:rPr>
        <w:t xml:space="preserve"> </w:t>
      </w:r>
      <w:r w:rsidR="00A74895">
        <w:rPr>
          <w:color w:val="000000" w:themeColor="text1"/>
          <w:szCs w:val="28"/>
          <w:lang w:eastAsia="uk-UA"/>
        </w:rPr>
        <w:t>2,</w:t>
      </w:r>
      <w:r w:rsidR="00CA5AC0">
        <w:rPr>
          <w:color w:val="000000" w:themeColor="text1"/>
          <w:szCs w:val="28"/>
          <w:lang w:eastAsia="uk-UA"/>
        </w:rPr>
        <w:t xml:space="preserve"> </w:t>
      </w:r>
      <w:r w:rsidR="00A74895">
        <w:rPr>
          <w:color w:val="000000" w:themeColor="text1"/>
          <w:szCs w:val="28"/>
          <w:lang w:eastAsia="uk-UA"/>
        </w:rPr>
        <w:t xml:space="preserve">3 ст. 59  Закону України «Про місцеве самоврядування в Україні», </w:t>
      </w:r>
      <w:r w:rsidR="00CA5AC0">
        <w:rPr>
          <w:color w:val="000000" w:themeColor="text1"/>
          <w:szCs w:val="28"/>
          <w:lang w:eastAsia="uk-UA"/>
        </w:rPr>
        <w:t>п.96 р.9. ДБН Б 2.2. – 5:2011 «Планування та забудова міст, селищ і функціональних терит</w:t>
      </w:r>
      <w:r w:rsidR="000B014A">
        <w:rPr>
          <w:color w:val="000000" w:themeColor="text1"/>
          <w:szCs w:val="28"/>
          <w:lang w:eastAsia="uk-UA"/>
        </w:rPr>
        <w:t>о</w:t>
      </w:r>
      <w:r w:rsidR="00CA5AC0">
        <w:rPr>
          <w:color w:val="000000" w:themeColor="text1"/>
          <w:szCs w:val="28"/>
          <w:lang w:eastAsia="uk-UA"/>
        </w:rPr>
        <w:t>рій»</w:t>
      </w:r>
      <w:r w:rsidR="000B014A">
        <w:rPr>
          <w:color w:val="000000" w:themeColor="text1"/>
          <w:szCs w:val="28"/>
          <w:lang w:eastAsia="uk-UA"/>
        </w:rPr>
        <w:t xml:space="preserve">, </w:t>
      </w:r>
      <w:r w:rsidR="00A74895">
        <w:rPr>
          <w:color w:val="000000" w:themeColor="text1"/>
          <w:szCs w:val="28"/>
          <w:lang w:eastAsia="uk-UA"/>
        </w:rPr>
        <w:t xml:space="preserve">Славутська міська рада ВИРІШИЛА: </w:t>
      </w:r>
    </w:p>
    <w:p w14:paraId="784A0B20" w14:textId="025F8AEF" w:rsidR="00A74895" w:rsidRDefault="00A74895" w:rsidP="00A74895">
      <w:pPr>
        <w:tabs>
          <w:tab w:val="left" w:pos="284"/>
          <w:tab w:val="left" w:pos="1080"/>
        </w:tabs>
        <w:ind w:firstLine="567"/>
        <w:jc w:val="both"/>
        <w:rPr>
          <w:color w:val="000000" w:themeColor="text1"/>
          <w:szCs w:val="28"/>
          <w:lang w:eastAsia="uk-UA"/>
        </w:rPr>
      </w:pPr>
      <w:r>
        <w:rPr>
          <w:color w:val="000000" w:themeColor="text1"/>
          <w:szCs w:val="28"/>
          <w:lang w:eastAsia="uk-UA"/>
        </w:rPr>
        <w:t xml:space="preserve">1. </w:t>
      </w:r>
      <w:r>
        <w:rPr>
          <w:lang w:eastAsia="uk-UA"/>
        </w:rPr>
        <w:t xml:space="preserve">Погодити </w:t>
      </w:r>
      <w:r w:rsidR="000B014A">
        <w:rPr>
          <w:lang w:eastAsia="uk-UA"/>
        </w:rPr>
        <w:t xml:space="preserve">встановлення за кошти та зусиллями </w:t>
      </w:r>
      <w:r>
        <w:rPr>
          <w:lang w:eastAsia="uk-UA"/>
        </w:rPr>
        <w:t>громадян</w:t>
      </w:r>
      <w:r w:rsidR="000B014A">
        <w:rPr>
          <w:lang w:eastAsia="uk-UA"/>
        </w:rPr>
        <w:t>ки</w:t>
      </w:r>
      <w:r>
        <w:rPr>
          <w:lang w:eastAsia="uk-UA"/>
        </w:rPr>
        <w:t xml:space="preserve"> Людмил</w:t>
      </w:r>
      <w:r w:rsidR="000B014A">
        <w:rPr>
          <w:lang w:eastAsia="uk-UA"/>
        </w:rPr>
        <w:t>и</w:t>
      </w:r>
      <w:r>
        <w:rPr>
          <w:lang w:eastAsia="uk-UA"/>
        </w:rPr>
        <w:t xml:space="preserve"> СІДЛЕЦЬК</w:t>
      </w:r>
      <w:r w:rsidR="000B014A">
        <w:rPr>
          <w:lang w:eastAsia="uk-UA"/>
        </w:rPr>
        <w:t>ОЇ</w:t>
      </w:r>
      <w:r>
        <w:rPr>
          <w:lang w:eastAsia="uk-UA"/>
        </w:rPr>
        <w:t xml:space="preserve"> мініатюри – копії пам’ятки архітектури </w:t>
      </w:r>
      <w:r w:rsidRPr="00625A5D">
        <w:rPr>
          <w:lang w:eastAsia="uk-UA"/>
        </w:rPr>
        <w:t xml:space="preserve">національного значення «Торгові ряди» згідно долучених </w:t>
      </w:r>
      <w:proofErr w:type="spellStart"/>
      <w:r w:rsidRPr="00625A5D">
        <w:rPr>
          <w:lang w:eastAsia="uk-UA"/>
        </w:rPr>
        <w:t>проєктів</w:t>
      </w:r>
      <w:proofErr w:type="spellEnd"/>
      <w:r w:rsidRPr="00625A5D">
        <w:rPr>
          <w:lang w:eastAsia="uk-UA"/>
        </w:rPr>
        <w:t xml:space="preserve"> мініатюри та постаменту, Додаток 1 на прилеглій території до нежитлового приміщення №4 на площі</w:t>
      </w:r>
      <w:r>
        <w:rPr>
          <w:lang w:eastAsia="uk-UA"/>
        </w:rPr>
        <w:t xml:space="preserve"> Тараса Шевченка в м. Славута, згідно Схеми розміщення мініатюри – копії пам’ятки архітектури національного значення «Торгові ряди», наведеної в Додатку </w:t>
      </w:r>
      <w:r w:rsidRPr="00A74895">
        <w:rPr>
          <w:lang w:eastAsia="uk-UA"/>
        </w:rPr>
        <w:t>2</w:t>
      </w:r>
      <w:r>
        <w:rPr>
          <w:lang w:eastAsia="uk-UA"/>
        </w:rPr>
        <w:t xml:space="preserve"> до даного рішення. </w:t>
      </w:r>
    </w:p>
    <w:p w14:paraId="625DE2EC" w14:textId="504DC950" w:rsidR="00A74895" w:rsidRDefault="004C3C1E" w:rsidP="00A74895">
      <w:pPr>
        <w:suppressAutoHyphens/>
        <w:ind w:firstLine="567"/>
        <w:jc w:val="both"/>
        <w:rPr>
          <w:szCs w:val="28"/>
          <w:lang w:eastAsia="ru-RU"/>
        </w:rPr>
      </w:pPr>
      <w:r>
        <w:rPr>
          <w:szCs w:val="28"/>
        </w:rPr>
        <w:t>2</w:t>
      </w:r>
      <w:r w:rsidR="00A74895">
        <w:rPr>
          <w:szCs w:val="28"/>
        </w:rPr>
        <w:t xml:space="preserve">. Контроль за виконанням цього рішення покласти на постійну комісію з питань житлово-комунального господарства, розвитку підприємництва, екології, будівництва, благоустрою та транспорту (Юрій ГАЛІЙ), а організацію </w:t>
      </w:r>
      <w:r w:rsidR="000B014A">
        <w:rPr>
          <w:szCs w:val="28"/>
        </w:rPr>
        <w:t xml:space="preserve">його </w:t>
      </w:r>
      <w:r w:rsidR="00A74895">
        <w:rPr>
          <w:szCs w:val="28"/>
        </w:rPr>
        <w:t>виконання – на заступника міського голови з питань діяльності виконавчих органів ради Тетяну СОЛОХУ.</w:t>
      </w:r>
    </w:p>
    <w:p w14:paraId="46D758D7" w14:textId="77777777" w:rsidR="00A74895" w:rsidRDefault="00A74895" w:rsidP="00A74895">
      <w:pPr>
        <w:tabs>
          <w:tab w:val="left" w:pos="709"/>
          <w:tab w:val="left" w:pos="1080"/>
        </w:tabs>
        <w:jc w:val="both"/>
        <w:rPr>
          <w:color w:val="000000" w:themeColor="text1"/>
          <w:szCs w:val="28"/>
          <w:lang w:eastAsia="uk-UA"/>
        </w:rPr>
      </w:pPr>
    </w:p>
    <w:p w14:paraId="70783FAF" w14:textId="0F69CB5E" w:rsidR="00A74895" w:rsidRDefault="00A74895" w:rsidP="00A74895">
      <w:pPr>
        <w:tabs>
          <w:tab w:val="left" w:pos="567"/>
        </w:tabs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ab/>
        <w:t xml:space="preserve">Міський голова                              </w:t>
      </w:r>
      <w:r>
        <w:rPr>
          <w:color w:val="000000" w:themeColor="text1"/>
          <w:szCs w:val="28"/>
        </w:rPr>
        <w:tab/>
      </w:r>
      <w:r>
        <w:rPr>
          <w:color w:val="000000" w:themeColor="text1"/>
          <w:szCs w:val="28"/>
        </w:rPr>
        <w:tab/>
        <w:t>Василь СИДОР</w:t>
      </w:r>
    </w:p>
    <w:p w14:paraId="68ABA099" w14:textId="5330D741" w:rsidR="00E504EE" w:rsidRDefault="00E504EE" w:rsidP="00A74895">
      <w:pPr>
        <w:tabs>
          <w:tab w:val="left" w:pos="567"/>
        </w:tabs>
        <w:rPr>
          <w:color w:val="000000" w:themeColor="text1"/>
          <w:szCs w:val="28"/>
        </w:rPr>
      </w:pPr>
    </w:p>
    <w:p w14:paraId="1F88279D" w14:textId="23C82ADA" w:rsidR="00E504EE" w:rsidRPr="00A74895" w:rsidRDefault="00E504EE" w:rsidP="00E504EE">
      <w:pPr>
        <w:spacing w:after="0" w:line="240" w:lineRule="auto"/>
        <w:ind w:left="5245" w:right="-79"/>
        <w:jc w:val="both"/>
        <w:rPr>
          <w:lang w:val="ru-RU"/>
        </w:rPr>
      </w:pPr>
      <w:r>
        <w:lastRenderedPageBreak/>
        <w:t>Додаток 1</w:t>
      </w:r>
    </w:p>
    <w:p w14:paraId="45646F67" w14:textId="77777777" w:rsidR="00E504EE" w:rsidRDefault="00E504EE" w:rsidP="00E504EE">
      <w:pPr>
        <w:spacing w:after="0" w:line="240" w:lineRule="auto"/>
        <w:ind w:left="5245" w:right="-79"/>
        <w:jc w:val="both"/>
      </w:pPr>
      <w:r>
        <w:t>до рішення Славутської міської ради</w:t>
      </w:r>
    </w:p>
    <w:p w14:paraId="5818E3FE" w14:textId="77777777" w:rsidR="007473F1" w:rsidRDefault="00E504EE" w:rsidP="00E504EE">
      <w:pPr>
        <w:spacing w:after="0" w:line="240" w:lineRule="auto"/>
        <w:ind w:left="5245" w:right="-79"/>
        <w:jc w:val="both"/>
      </w:pPr>
      <w:r>
        <w:t>від</w:t>
      </w:r>
      <w:r w:rsidR="007473F1">
        <w:t xml:space="preserve"> 26 листопада</w:t>
      </w:r>
    </w:p>
    <w:p w14:paraId="39129331" w14:textId="6B2077A9" w:rsidR="00E504EE" w:rsidRDefault="00E504EE" w:rsidP="00E504EE">
      <w:pPr>
        <w:spacing w:after="0" w:line="240" w:lineRule="auto"/>
        <w:ind w:left="5245" w:right="-79"/>
        <w:jc w:val="both"/>
      </w:pPr>
      <w:r>
        <w:t>№</w:t>
      </w:r>
      <w:r w:rsidR="007473F1">
        <w:t xml:space="preserve"> 9-12/2021</w:t>
      </w:r>
    </w:p>
    <w:p w14:paraId="6BCB3E51" w14:textId="6F229A0A" w:rsidR="00E504EE" w:rsidRDefault="00E504EE" w:rsidP="00E504EE">
      <w:pPr>
        <w:spacing w:after="0" w:line="240" w:lineRule="auto"/>
        <w:ind w:left="5245" w:right="-79"/>
        <w:jc w:val="both"/>
      </w:pPr>
    </w:p>
    <w:p w14:paraId="1D7C7223" w14:textId="7F92F4C6" w:rsidR="00E504EE" w:rsidRDefault="00E504EE" w:rsidP="00E504EE">
      <w:pPr>
        <w:spacing w:after="0" w:line="240" w:lineRule="auto"/>
        <w:ind w:left="5245" w:right="-79"/>
        <w:jc w:val="both"/>
      </w:pPr>
    </w:p>
    <w:p w14:paraId="43C55F91" w14:textId="7A3B771C" w:rsidR="00E504EE" w:rsidRDefault="00E504EE" w:rsidP="00E504EE">
      <w:pPr>
        <w:spacing w:after="0" w:line="240" w:lineRule="auto"/>
        <w:ind w:right="-79"/>
        <w:jc w:val="center"/>
      </w:pPr>
      <w:proofErr w:type="spellStart"/>
      <w:r>
        <w:t>Проєкти</w:t>
      </w:r>
      <w:proofErr w:type="spellEnd"/>
      <w:r>
        <w:t xml:space="preserve"> мініатюри та постаменту </w:t>
      </w:r>
    </w:p>
    <w:p w14:paraId="0A850ED0" w14:textId="77777777" w:rsidR="00E504EE" w:rsidRPr="00E504EE" w:rsidRDefault="00E504EE" w:rsidP="00E504EE">
      <w:pPr>
        <w:spacing w:after="0" w:line="240" w:lineRule="auto"/>
        <w:ind w:right="-79"/>
        <w:jc w:val="center"/>
      </w:pPr>
    </w:p>
    <w:p w14:paraId="441AED25" w14:textId="2349EFDE" w:rsidR="00E504EE" w:rsidRDefault="00E504EE" w:rsidP="00A74895">
      <w:pPr>
        <w:tabs>
          <w:tab w:val="left" w:pos="567"/>
        </w:tabs>
        <w:rPr>
          <w:color w:val="000000" w:themeColor="text1"/>
          <w:szCs w:val="28"/>
          <w:lang w:eastAsia="ru-RU"/>
        </w:rPr>
      </w:pPr>
      <w:r>
        <w:rPr>
          <w:noProof/>
        </w:rPr>
        <w:drawing>
          <wp:inline distT="0" distB="0" distL="0" distR="0" wp14:anchorId="1366A3E4" wp14:editId="6426AD67">
            <wp:extent cx="5723255" cy="64245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309" t="17290" r="32551" b="14583"/>
                    <a:stretch/>
                  </pic:blipFill>
                  <pic:spPr bwMode="auto">
                    <a:xfrm>
                      <a:off x="0" y="0"/>
                      <a:ext cx="5737191" cy="6440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3E5A6" w14:textId="7713B451" w:rsidR="00E504EE" w:rsidRDefault="00E504EE" w:rsidP="00A74895">
      <w:pPr>
        <w:tabs>
          <w:tab w:val="left" w:pos="567"/>
        </w:tabs>
        <w:rPr>
          <w:color w:val="000000" w:themeColor="text1"/>
          <w:szCs w:val="28"/>
          <w:lang w:eastAsia="ru-RU"/>
        </w:rPr>
      </w:pPr>
    </w:p>
    <w:p w14:paraId="50300F24" w14:textId="6F7DBFFB" w:rsidR="00A74895" w:rsidRDefault="00E504EE" w:rsidP="00625A5D">
      <w:pPr>
        <w:pStyle w:val="a3"/>
        <w:ind w:left="990"/>
        <w:rPr>
          <w:noProof/>
          <w:szCs w:val="28"/>
          <w:lang w:val="ru-RU"/>
        </w:rPr>
      </w:pPr>
      <w:r w:rsidRPr="00860AAC">
        <w:rPr>
          <w:szCs w:val="28"/>
        </w:rPr>
        <w:t>Секретар  міської ради</w:t>
      </w:r>
      <w:r w:rsidRPr="00860AAC">
        <w:rPr>
          <w:szCs w:val="28"/>
        </w:rPr>
        <w:tab/>
      </w:r>
      <w:r w:rsidRPr="00860AAC">
        <w:rPr>
          <w:szCs w:val="28"/>
        </w:rPr>
        <w:tab/>
      </w:r>
      <w:r w:rsidRPr="00860AAC">
        <w:rPr>
          <w:szCs w:val="28"/>
        </w:rPr>
        <w:tab/>
      </w:r>
      <w:r w:rsidRPr="00860AAC">
        <w:rPr>
          <w:szCs w:val="28"/>
        </w:rPr>
        <w:tab/>
        <w:t>Світлана ФЕДОРЧУК</w:t>
      </w:r>
    </w:p>
    <w:p w14:paraId="5EC1A793" w14:textId="77777777" w:rsidR="00A74895" w:rsidRDefault="00A74895" w:rsidP="00A74895">
      <w:pPr>
        <w:ind w:left="11057"/>
        <w:rPr>
          <w:noProof/>
          <w:szCs w:val="28"/>
          <w:lang w:val="ru-RU"/>
        </w:rPr>
      </w:pPr>
    </w:p>
    <w:p w14:paraId="1FA3A87A" w14:textId="77777777" w:rsidR="00A74895" w:rsidRDefault="00A74895" w:rsidP="00A74895">
      <w:pPr>
        <w:rPr>
          <w:noProof/>
          <w:szCs w:val="28"/>
          <w:lang w:val="ru-RU"/>
        </w:rPr>
        <w:sectPr w:rsidR="00A74895" w:rsidSect="007473F1">
          <w:pgSz w:w="11906" w:h="16838"/>
          <w:pgMar w:top="1276" w:right="851" w:bottom="567" w:left="1418" w:header="709" w:footer="709" w:gutter="0"/>
          <w:cols w:space="720"/>
        </w:sectPr>
      </w:pPr>
    </w:p>
    <w:p w14:paraId="64831135" w14:textId="77777777" w:rsidR="003E3590" w:rsidRPr="00A74895" w:rsidRDefault="003E3590" w:rsidP="003E3590">
      <w:pPr>
        <w:spacing w:after="0" w:line="240" w:lineRule="auto"/>
        <w:ind w:left="5245" w:right="-79"/>
        <w:jc w:val="both"/>
        <w:rPr>
          <w:lang w:val="ru-RU"/>
        </w:rPr>
      </w:pPr>
      <w:r>
        <w:lastRenderedPageBreak/>
        <w:t xml:space="preserve">Додаток </w:t>
      </w:r>
      <w:r w:rsidR="00A74895">
        <w:rPr>
          <w:lang w:val="ru-RU"/>
        </w:rPr>
        <w:t>2</w:t>
      </w:r>
    </w:p>
    <w:p w14:paraId="133803A3" w14:textId="77777777" w:rsidR="003E3590" w:rsidRDefault="003E3590" w:rsidP="003E3590">
      <w:pPr>
        <w:spacing w:after="0" w:line="240" w:lineRule="auto"/>
        <w:ind w:left="5245" w:right="-79"/>
        <w:jc w:val="both"/>
      </w:pPr>
      <w:r>
        <w:t>до рішення Славутської міської ради</w:t>
      </w:r>
    </w:p>
    <w:p w14:paraId="354F8F4D" w14:textId="77777777" w:rsidR="007473F1" w:rsidRPr="007473F1" w:rsidRDefault="00A74895" w:rsidP="007473F1">
      <w:pPr>
        <w:spacing w:after="0" w:line="240" w:lineRule="auto"/>
        <w:ind w:left="5245" w:right="-79"/>
        <w:jc w:val="both"/>
      </w:pPr>
      <w:r>
        <w:t>від</w:t>
      </w:r>
      <w:r w:rsidR="007473F1">
        <w:t xml:space="preserve"> </w:t>
      </w:r>
      <w:r w:rsidR="007473F1" w:rsidRPr="007473F1">
        <w:t>26 листопада</w:t>
      </w:r>
    </w:p>
    <w:p w14:paraId="48394175" w14:textId="77777777" w:rsidR="007473F1" w:rsidRPr="007473F1" w:rsidRDefault="007473F1" w:rsidP="007473F1">
      <w:pPr>
        <w:spacing w:after="0" w:line="240" w:lineRule="auto"/>
        <w:ind w:left="5245" w:right="-79"/>
        <w:jc w:val="both"/>
      </w:pPr>
      <w:r w:rsidRPr="007473F1">
        <w:t>№ 9-12/2021</w:t>
      </w:r>
    </w:p>
    <w:p w14:paraId="66F02E79" w14:textId="57910017" w:rsidR="003E3590" w:rsidRDefault="003E3590" w:rsidP="003E3590">
      <w:pPr>
        <w:spacing w:after="0" w:line="240" w:lineRule="auto"/>
        <w:ind w:left="5245" w:right="-79"/>
        <w:jc w:val="both"/>
      </w:pPr>
    </w:p>
    <w:p w14:paraId="2199111E" w14:textId="77777777" w:rsidR="003E3590" w:rsidRDefault="003E3590" w:rsidP="003E3590">
      <w:pPr>
        <w:spacing w:after="0" w:line="240" w:lineRule="auto"/>
        <w:jc w:val="center"/>
        <w:rPr>
          <w:rFonts w:eastAsia="Times New Roman" w:cs="Times New Roman"/>
          <w:lang w:eastAsia="uk-UA"/>
        </w:rPr>
      </w:pPr>
      <w:r>
        <w:rPr>
          <w:rFonts w:eastAsia="Times New Roman" w:cs="Times New Roman"/>
          <w:lang w:eastAsia="uk-UA"/>
        </w:rPr>
        <w:t xml:space="preserve">Схема розміщення мініатюри – копії пам’ятки архітектури </w:t>
      </w:r>
    </w:p>
    <w:p w14:paraId="083282D2" w14:textId="77777777" w:rsidR="003E3590" w:rsidRDefault="003E3590" w:rsidP="003E3590">
      <w:pPr>
        <w:spacing w:after="0" w:line="240" w:lineRule="auto"/>
        <w:jc w:val="center"/>
        <w:rPr>
          <w:rFonts w:eastAsia="Times New Roman" w:cs="Times New Roman"/>
          <w:lang w:eastAsia="uk-UA"/>
        </w:rPr>
      </w:pPr>
      <w:r>
        <w:rPr>
          <w:rFonts w:eastAsia="Times New Roman" w:cs="Times New Roman"/>
          <w:lang w:eastAsia="uk-UA"/>
        </w:rPr>
        <w:t>національного значення «Торгові ряди»</w:t>
      </w:r>
    </w:p>
    <w:p w14:paraId="14D15A61" w14:textId="77777777" w:rsidR="003E3590" w:rsidRDefault="003E3590" w:rsidP="003E3590">
      <w:pPr>
        <w:spacing w:after="0" w:line="240" w:lineRule="auto"/>
        <w:jc w:val="center"/>
      </w:pPr>
    </w:p>
    <w:p w14:paraId="3E84F588" w14:textId="0D5A6E79" w:rsidR="003E3590" w:rsidRDefault="003E3590" w:rsidP="003E3590">
      <w:pPr>
        <w:ind w:hanging="709"/>
        <w:jc w:val="center"/>
      </w:pPr>
    </w:p>
    <w:p w14:paraId="0DCC4863" w14:textId="7BB1797F" w:rsidR="003E3590" w:rsidRDefault="005D2C0A" w:rsidP="003E3590">
      <w:pPr>
        <w:ind w:hanging="709"/>
        <w:jc w:val="center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F9F75B" wp14:editId="31B15909">
                <wp:simplePos x="0" y="0"/>
                <wp:positionH relativeFrom="column">
                  <wp:posOffset>567055</wp:posOffset>
                </wp:positionH>
                <wp:positionV relativeFrom="paragraph">
                  <wp:posOffset>4804410</wp:posOffset>
                </wp:positionV>
                <wp:extent cx="184150" cy="260350"/>
                <wp:effectExtent l="9525" t="12700" r="6350" b="1270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2603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E9C8AB" id="Rectangle 2" o:spid="_x0000_s1026" style="position:absolute;margin-left:44.65pt;margin-top:378.3pt;width:14.5pt;height:2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" fillcolor="#4472c4 [3204]" strokecolor="#4472c4 [3204]"/>
            </w:pict>
          </mc:Fallback>
        </mc:AlternateContent>
      </w:r>
      <w:r w:rsidR="00300C7D" w:rsidRPr="005D07CC">
        <w:rPr>
          <w:noProof/>
          <w:lang w:val="ru-RU" w:eastAsia="ru-RU"/>
        </w:rPr>
        <w:drawing>
          <wp:inline distT="0" distB="0" distL="0" distR="0" wp14:anchorId="59369DBB" wp14:editId="4E8DC944">
            <wp:extent cx="6120765" cy="4695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t="16637" b="16637"/>
                    <a:stretch/>
                  </pic:blipFill>
                  <pic:spPr bwMode="auto">
                    <a:xfrm>
                      <a:off x="0" y="0"/>
                      <a:ext cx="6120765" cy="469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7ACBF" w14:textId="733B723E" w:rsidR="00300C7D" w:rsidRPr="00300C7D" w:rsidRDefault="00300C7D" w:rsidP="00300C7D">
      <w:pPr>
        <w:pStyle w:val="a3"/>
        <w:numPr>
          <w:ilvl w:val="0"/>
          <w:numId w:val="2"/>
        </w:numPr>
        <w:jc w:val="both"/>
        <w:rPr>
          <w:lang w:val="ru-RU"/>
        </w:rPr>
      </w:pPr>
      <w:r>
        <w:t xml:space="preserve">Місце </w:t>
      </w:r>
      <w:r w:rsidR="00D167A6">
        <w:t>розміщення</w:t>
      </w:r>
      <w:r>
        <w:t xml:space="preserve"> </w:t>
      </w:r>
      <w:r>
        <w:rPr>
          <w:lang w:eastAsia="uk-UA"/>
        </w:rPr>
        <w:t>мініатюри – копії пам’ятки архітектури національного значення «Торгові ряди».</w:t>
      </w:r>
    </w:p>
    <w:p w14:paraId="7101B99B" w14:textId="77777777" w:rsidR="003E3590" w:rsidRDefault="003E3590" w:rsidP="003E3590">
      <w:pPr>
        <w:ind w:hanging="709"/>
        <w:jc w:val="center"/>
      </w:pPr>
    </w:p>
    <w:p w14:paraId="6A3A5FA0" w14:textId="77777777" w:rsidR="00A74895" w:rsidRPr="00860AAC" w:rsidRDefault="00A74895" w:rsidP="007473F1">
      <w:pPr>
        <w:pStyle w:val="a3"/>
        <w:ind w:left="426"/>
        <w:rPr>
          <w:szCs w:val="28"/>
        </w:rPr>
      </w:pPr>
      <w:r w:rsidRPr="00860AAC">
        <w:rPr>
          <w:szCs w:val="28"/>
        </w:rPr>
        <w:t>Секретар  міської ради</w:t>
      </w:r>
      <w:r w:rsidRPr="00860AAC">
        <w:rPr>
          <w:szCs w:val="28"/>
        </w:rPr>
        <w:tab/>
      </w:r>
      <w:r w:rsidRPr="00860AAC">
        <w:rPr>
          <w:szCs w:val="28"/>
        </w:rPr>
        <w:tab/>
      </w:r>
      <w:r w:rsidRPr="00860AAC">
        <w:rPr>
          <w:szCs w:val="28"/>
        </w:rPr>
        <w:tab/>
      </w:r>
      <w:r w:rsidRPr="00860AAC">
        <w:rPr>
          <w:szCs w:val="28"/>
        </w:rPr>
        <w:tab/>
        <w:t>Світлана ФЕДОРЧУК</w:t>
      </w:r>
    </w:p>
    <w:p w14:paraId="5C7361C1" w14:textId="77777777" w:rsidR="005D07CC" w:rsidRDefault="005D07CC"/>
    <w:sectPr w:rsidR="005D07CC" w:rsidSect="0092584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D44093"/>
    <w:multiLevelType w:val="hybridMultilevel"/>
    <w:tmpl w:val="11F2E78C"/>
    <w:lvl w:ilvl="0" w:tplc="F356F43A">
      <w:numFmt w:val="bullet"/>
      <w:lvlText w:val="-"/>
      <w:lvlJc w:val="left"/>
      <w:pPr>
        <w:ind w:left="176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48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0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2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4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6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08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0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27" w:hanging="360"/>
      </w:pPr>
      <w:rPr>
        <w:rFonts w:ascii="Wingdings" w:hAnsi="Wingdings" w:hint="default"/>
      </w:rPr>
    </w:lvl>
  </w:abstractNum>
  <w:abstractNum w:abstractNumId="1" w15:restartNumberingAfterBreak="0">
    <w:nsid w:val="4F36155D"/>
    <w:multiLevelType w:val="hybridMultilevel"/>
    <w:tmpl w:val="00668132"/>
    <w:lvl w:ilvl="0" w:tplc="EEEC9560">
      <w:numFmt w:val="bullet"/>
      <w:lvlText w:val="–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5E4"/>
    <w:rsid w:val="000B014A"/>
    <w:rsid w:val="001B05E4"/>
    <w:rsid w:val="001C0B30"/>
    <w:rsid w:val="00300C7D"/>
    <w:rsid w:val="003E3590"/>
    <w:rsid w:val="004C3C1E"/>
    <w:rsid w:val="00527BED"/>
    <w:rsid w:val="005D07CC"/>
    <w:rsid w:val="005D2502"/>
    <w:rsid w:val="005D2C0A"/>
    <w:rsid w:val="00625A5D"/>
    <w:rsid w:val="007473F1"/>
    <w:rsid w:val="00764488"/>
    <w:rsid w:val="007B59CC"/>
    <w:rsid w:val="007E3F68"/>
    <w:rsid w:val="0092584D"/>
    <w:rsid w:val="00A74895"/>
    <w:rsid w:val="00BC2D66"/>
    <w:rsid w:val="00CA5AC0"/>
    <w:rsid w:val="00D167A6"/>
    <w:rsid w:val="00E12D5E"/>
    <w:rsid w:val="00E504EE"/>
    <w:rsid w:val="00ED26D7"/>
    <w:rsid w:val="00F21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4D47C"/>
  <w15:docId w15:val="{8849872B-5982-46F2-A347-91543DA89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HAnsi"/>
        <w:sz w:val="28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584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35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74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A748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5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Gruzd</cp:lastModifiedBy>
  <cp:revision>3</cp:revision>
  <cp:lastPrinted>2021-11-08T14:23:00Z</cp:lastPrinted>
  <dcterms:created xsi:type="dcterms:W3CDTF">2021-11-09T11:17:00Z</dcterms:created>
  <dcterms:modified xsi:type="dcterms:W3CDTF">2021-11-29T11:48:00Z</dcterms:modified>
</cp:coreProperties>
</file>