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792D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2E0C4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4D86DF" wp14:editId="633BE656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90DC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14:paraId="5B7B15C5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СЛАВУТСЬКА    МІСЬКА    РАДА</w:t>
      </w:r>
    </w:p>
    <w:p w14:paraId="1BFF1C35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ХМЕЛЬНИЦЬКОЇ    ОБЛАСТІ</w:t>
      </w:r>
    </w:p>
    <w:p w14:paraId="24E9D77A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14:paraId="39FC1BF8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сесії міської ради </w:t>
      </w:r>
      <w:r w:rsidRPr="002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  <w:r w:rsidRPr="002E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</w:p>
    <w:p w14:paraId="17C9B8DC" w14:textId="77777777" w:rsidR="002E0C4E" w:rsidRPr="002E0C4E" w:rsidRDefault="002E0C4E" w:rsidP="002E0C4E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2E0C4E" w:rsidRPr="002E0C4E" w14:paraId="33E09BFC" w14:textId="77777777" w:rsidTr="002E0C4E">
        <w:tc>
          <w:tcPr>
            <w:tcW w:w="3226" w:type="dxa"/>
          </w:tcPr>
          <w:p w14:paraId="30C59981" w14:textId="77777777" w:rsidR="002E0C4E" w:rsidRPr="002E0C4E" w:rsidRDefault="002E0C4E" w:rsidP="002E0C4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лютого 2022р.</w:t>
            </w:r>
          </w:p>
          <w:p w14:paraId="279EAB94" w14:textId="77777777" w:rsidR="002E0C4E" w:rsidRPr="002E0C4E" w:rsidRDefault="002E0C4E" w:rsidP="002E0C4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hideMark/>
          </w:tcPr>
          <w:p w14:paraId="0D290BB5" w14:textId="77777777" w:rsidR="002E0C4E" w:rsidRPr="002E0C4E" w:rsidRDefault="002E0C4E" w:rsidP="002E0C4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Славута</w:t>
            </w:r>
          </w:p>
        </w:tc>
        <w:tc>
          <w:tcPr>
            <w:tcW w:w="3190" w:type="dxa"/>
          </w:tcPr>
          <w:p w14:paraId="7AB2E868" w14:textId="4F9DC982" w:rsidR="002E0C4E" w:rsidRPr="002E0C4E" w:rsidRDefault="002E0C4E" w:rsidP="002E0C4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2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-14/2022</w:t>
            </w:r>
          </w:p>
          <w:p w14:paraId="3C8ACCD3" w14:textId="77777777" w:rsidR="002E0C4E" w:rsidRPr="002E0C4E" w:rsidRDefault="002E0C4E" w:rsidP="002E0C4E">
            <w:pPr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B495D9D" w14:textId="77777777" w:rsidR="002E0C4E" w:rsidRDefault="002464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включення до Переліку об’єктів</w:t>
      </w:r>
    </w:p>
    <w:p w14:paraId="6BF74D1E" w14:textId="77777777" w:rsidR="002E0C4E" w:rsidRDefault="002E0C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4F0">
        <w:rPr>
          <w:rFonts w:ascii="Times New Roman" w:hAnsi="Times New Roman" w:cs="Times New Roman"/>
          <w:sz w:val="28"/>
          <w:szCs w:val="28"/>
        </w:rPr>
        <w:t>омунальної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4F0">
        <w:rPr>
          <w:rFonts w:ascii="Times New Roman" w:hAnsi="Times New Roman" w:cs="Times New Roman"/>
          <w:sz w:val="28"/>
          <w:szCs w:val="28"/>
        </w:rPr>
        <w:t>власності, що підлягають</w:t>
      </w:r>
    </w:p>
    <w:p w14:paraId="2BE1257C" w14:textId="77777777" w:rsidR="002E0C4E" w:rsidRDefault="002464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приватизації, нежитлового приміщення </w:t>
      </w:r>
    </w:p>
    <w:p w14:paraId="28C05B25" w14:textId="073F8BC1" w:rsidR="004D16C6" w:rsidRDefault="002464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вул. Церковній, 41 в м. Славуті</w:t>
      </w:r>
    </w:p>
    <w:p w14:paraId="76755EC6" w14:textId="77777777" w:rsidR="004D16C6" w:rsidRDefault="004D16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C1C4F3" w14:textId="2E9D4ECB" w:rsidR="004D16C6" w:rsidRDefault="002464F0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забезпечення ефективного використання нерухомого комунального майна та надходжень до місцевого бюджету, керуючись ч. 4 ст. 11 Закону України «Про приватизацію державного і комунального майна»,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 р. № 432, ст.25, п. 30 ч. 1 ст. 26, частинами 1-3 ст. 59, частинами 5-7 ст. 60 Закону України «Про місцеве самоврядування в Україні», Славутська міська рада ВИРІШИЛА:</w:t>
      </w:r>
    </w:p>
    <w:p w14:paraId="63E4A014" w14:textId="77777777" w:rsidR="002E0C4E" w:rsidRDefault="002E0C4E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AD4ADD" w14:textId="77777777" w:rsidR="004D16C6" w:rsidRDefault="002464F0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зміни до Переліку об’єктів комунальної власності, що підлягають приватизації, затвердженого рішенням Славутської міської ради від 24.05.2019 р. № 16-40/2019, включивши до нього новий об’єкт, а саме:</w:t>
      </w:r>
    </w:p>
    <w:p w14:paraId="6E1DB6AE" w14:textId="77777777" w:rsidR="004D16C6" w:rsidRDefault="004D1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29" w:type="dxa"/>
        <w:tblLayout w:type="fixed"/>
        <w:tblLook w:val="04A0" w:firstRow="1" w:lastRow="0" w:firstColumn="1" w:lastColumn="0" w:noHBand="0" w:noVBand="1"/>
      </w:tblPr>
      <w:tblGrid>
        <w:gridCol w:w="549"/>
        <w:gridCol w:w="2020"/>
        <w:gridCol w:w="1168"/>
        <w:gridCol w:w="3340"/>
        <w:gridCol w:w="2552"/>
      </w:tblGrid>
      <w:tr w:rsidR="004D16C6" w14:paraId="4F691E33" w14:textId="77777777">
        <w:tc>
          <w:tcPr>
            <w:tcW w:w="549" w:type="dxa"/>
            <w:vAlign w:val="center"/>
          </w:tcPr>
          <w:p w14:paraId="04F62C79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020" w:type="dxa"/>
            <w:vAlign w:val="center"/>
          </w:tcPr>
          <w:p w14:paraId="7314C9CA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 об’єкта</w:t>
            </w:r>
          </w:p>
        </w:tc>
        <w:tc>
          <w:tcPr>
            <w:tcW w:w="1168" w:type="dxa"/>
            <w:vAlign w:val="center"/>
          </w:tcPr>
          <w:p w14:paraId="7F8E2E2F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 об’єкта,</w:t>
            </w:r>
          </w:p>
          <w:p w14:paraId="0C8EBF2F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340" w:type="dxa"/>
            <w:vAlign w:val="center"/>
          </w:tcPr>
          <w:p w14:paraId="5B491629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Адреса об’єкта</w:t>
            </w:r>
          </w:p>
        </w:tc>
        <w:tc>
          <w:tcPr>
            <w:tcW w:w="2552" w:type="dxa"/>
            <w:vAlign w:val="center"/>
          </w:tcPr>
          <w:p w14:paraId="1DE4038E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 балансоутримувача комунального майна, код за ЄДРПОУ</w:t>
            </w:r>
          </w:p>
        </w:tc>
      </w:tr>
      <w:tr w:rsidR="004D16C6" w14:paraId="513464D4" w14:textId="77777777">
        <w:tc>
          <w:tcPr>
            <w:tcW w:w="549" w:type="dxa"/>
          </w:tcPr>
          <w:p w14:paraId="0EB86C89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0" w:type="dxa"/>
          </w:tcPr>
          <w:p w14:paraId="54288DB9" w14:textId="77777777" w:rsidR="004D16C6" w:rsidRDefault="002464F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Нежитлове приміщення</w:t>
            </w:r>
          </w:p>
        </w:tc>
        <w:tc>
          <w:tcPr>
            <w:tcW w:w="1168" w:type="dxa"/>
          </w:tcPr>
          <w:p w14:paraId="32D1D6C3" w14:textId="77777777" w:rsidR="004D16C6" w:rsidRDefault="002464F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3340" w:type="dxa"/>
          </w:tcPr>
          <w:p w14:paraId="3728C78A" w14:textId="77777777" w:rsidR="004D16C6" w:rsidRDefault="002464F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Хмельницька обл., Шепетівський район, м. Славута, вул. Церковна, 41</w:t>
            </w:r>
          </w:p>
        </w:tc>
        <w:tc>
          <w:tcPr>
            <w:tcW w:w="2552" w:type="dxa"/>
          </w:tcPr>
          <w:p w14:paraId="327BC4A9" w14:textId="77777777" w:rsidR="004D16C6" w:rsidRDefault="002464F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Комунальне підприємство «СЛАВУТА-СЕРВІС» Славутської міської ради, код за ЄДРПОУ 42875827</w:t>
            </w:r>
          </w:p>
        </w:tc>
      </w:tr>
    </w:tbl>
    <w:p w14:paraId="620D0642" w14:textId="77777777" w:rsidR="004D16C6" w:rsidRDefault="004D1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60BBD" w14:textId="77777777" w:rsidR="004D16C6" w:rsidRDefault="002464F0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2.Відділу комунальної власності виконавчого комітету Славутської міської ради (Наталія ДАЦЕНКО), який є органом приватизації Славутської міської територіальної громади в особі Славутської міської ради, здійснити процедуру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приватизації зазначеного в пункті 1 цього рішення об’єкта комунальної власності в порядку, визначеному законодавством.</w:t>
      </w:r>
    </w:p>
    <w:p w14:paraId="6AED0B81" w14:textId="77777777" w:rsidR="004D16C6" w:rsidRDefault="002464F0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3.Доходи від відчуження об’єкта нерухомого майна зарахувати до місцевого бюджету та спрямувати на фінансування заходів, передбачених бюджетом розвитку.</w:t>
      </w:r>
    </w:p>
    <w:p w14:paraId="22DF3665" w14:textId="68959CA2" w:rsidR="004D16C6" w:rsidRDefault="002464F0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 </w:t>
      </w:r>
    </w:p>
    <w:p w14:paraId="4EA6E138" w14:textId="77777777" w:rsidR="002E0C4E" w:rsidRDefault="002E0C4E" w:rsidP="002E0C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369522" w14:textId="77777777" w:rsidR="004D16C6" w:rsidRDefault="004D16C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42E65" w14:textId="705646E3" w:rsidR="004D16C6" w:rsidRDefault="002E0C4E" w:rsidP="002E0C4E">
      <w:pPr>
        <w:tabs>
          <w:tab w:val="left" w:pos="567"/>
          <w:tab w:val="left" w:pos="69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64F0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Василь СИДОР</w:t>
      </w:r>
    </w:p>
    <w:sectPr w:rsidR="004D16C6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C6"/>
    <w:rsid w:val="002464F0"/>
    <w:rsid w:val="002E0C4E"/>
    <w:rsid w:val="004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F1A8"/>
  <w15:docId w15:val="{12619440-1477-46CD-80C6-D2F7ACFF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DD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natalie.datsenko@gmail.com</dc:creator>
  <dc:description/>
  <cp:lastModifiedBy>Gruzd</cp:lastModifiedBy>
  <cp:revision>3</cp:revision>
  <cp:lastPrinted>2022-01-14T14:40:00Z</cp:lastPrinted>
  <dcterms:created xsi:type="dcterms:W3CDTF">2022-01-17T12:06:00Z</dcterms:created>
  <dcterms:modified xsi:type="dcterms:W3CDTF">2022-02-09T07:06:00Z</dcterms:modified>
  <dc:language>uk-UA</dc:language>
</cp:coreProperties>
</file>