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7BC" w:rsidRDefault="00AF75FE">
      <w:pPr>
        <w:ind w:firstLine="567"/>
        <w:jc w:val="center"/>
        <w:rPr>
          <w:rFonts w:hint="eastAsia"/>
          <w:szCs w:val="28"/>
          <w:lang w:val="ru-RU" w:eastAsia="uk-UA"/>
        </w:rPr>
      </w:pPr>
      <w:r>
        <w:rPr>
          <w:noProof/>
        </w:rPr>
        <w:drawing>
          <wp:inline distT="0" distB="0" distL="0" distR="0">
            <wp:extent cx="503555" cy="65087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90" t="-71" r="-90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6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77BC" w:rsidRDefault="003F77BC">
      <w:pPr>
        <w:ind w:firstLine="567"/>
        <w:jc w:val="center"/>
        <w:rPr>
          <w:rFonts w:hint="eastAsia"/>
          <w:szCs w:val="28"/>
          <w:lang w:val="en-US" w:eastAsia="uk-UA"/>
        </w:rPr>
      </w:pPr>
    </w:p>
    <w:p w:rsidR="003F77BC" w:rsidRDefault="00AF75FE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СЛАВУТСЬКА    МІСЬКА    РАДА</w:t>
      </w:r>
    </w:p>
    <w:p w:rsidR="003F77BC" w:rsidRDefault="00AF75FE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ХМЕЛЬНИЦЬКОЇ    ОБЛАСТІ</w:t>
      </w:r>
    </w:p>
    <w:p w:rsidR="003F77BC" w:rsidRDefault="00AF75FE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Я</w:t>
      </w:r>
    </w:p>
    <w:p w:rsidR="003F77BC" w:rsidRDefault="005148D0">
      <w:pPr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</w:t>
      </w:r>
      <w:r w:rsidR="00AF75FE">
        <w:rPr>
          <w:rFonts w:ascii="Times New Roman" w:hAnsi="Times New Roman"/>
          <w:b/>
          <w:sz w:val="28"/>
          <w:szCs w:val="28"/>
        </w:rPr>
        <w:t xml:space="preserve"> сесії міської ради </w:t>
      </w:r>
      <w:r w:rsidR="00AF75FE">
        <w:rPr>
          <w:rFonts w:ascii="Times New Roman" w:hAnsi="Times New Roman"/>
          <w:sz w:val="28"/>
          <w:szCs w:val="28"/>
        </w:rPr>
        <w:t xml:space="preserve"> </w:t>
      </w:r>
      <w:r w:rsidR="00AF75FE">
        <w:rPr>
          <w:rFonts w:ascii="Times New Roman" w:hAnsi="Times New Roman"/>
          <w:b/>
          <w:sz w:val="28"/>
          <w:szCs w:val="28"/>
          <w:lang w:val="en-US"/>
        </w:rPr>
        <w:t>V</w:t>
      </w:r>
      <w:r w:rsidR="00AF75FE">
        <w:rPr>
          <w:rFonts w:ascii="Times New Roman" w:hAnsi="Times New Roman"/>
          <w:b/>
          <w:sz w:val="28"/>
          <w:szCs w:val="28"/>
        </w:rPr>
        <w:t>ІІІ</w:t>
      </w:r>
      <w:r w:rsidR="00AF75FE">
        <w:rPr>
          <w:rFonts w:ascii="Times New Roman" w:hAnsi="Times New Roman"/>
          <w:sz w:val="28"/>
          <w:szCs w:val="28"/>
        </w:rPr>
        <w:t xml:space="preserve"> </w:t>
      </w:r>
      <w:r w:rsidR="00AF75FE">
        <w:rPr>
          <w:rFonts w:ascii="Times New Roman" w:hAnsi="Times New Roman"/>
          <w:b/>
          <w:sz w:val="28"/>
          <w:szCs w:val="28"/>
        </w:rPr>
        <w:t>скликання</w:t>
      </w:r>
    </w:p>
    <w:p w:rsidR="003F77BC" w:rsidRDefault="003F77BC">
      <w:pPr>
        <w:ind w:firstLine="567"/>
        <w:jc w:val="center"/>
        <w:rPr>
          <w:rFonts w:hint="eastAsia"/>
          <w:b/>
          <w:szCs w:val="28"/>
          <w:lang w:eastAsia="uk-UA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3225"/>
        <w:gridCol w:w="3190"/>
        <w:gridCol w:w="3191"/>
      </w:tblGrid>
      <w:tr w:rsidR="003F77BC">
        <w:tc>
          <w:tcPr>
            <w:tcW w:w="3225" w:type="dxa"/>
          </w:tcPr>
          <w:p w:rsidR="003F77BC" w:rsidRDefault="005148D0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 вересня</w:t>
            </w:r>
            <w:r w:rsidR="00AF75FE">
              <w:rPr>
                <w:rFonts w:ascii="Times New Roman" w:hAnsi="Times New Roman"/>
                <w:sz w:val="28"/>
                <w:szCs w:val="28"/>
              </w:rPr>
              <w:t xml:space="preserve"> 2022 р.</w:t>
            </w:r>
          </w:p>
          <w:p w:rsidR="003F77BC" w:rsidRDefault="003F77BC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F77BC" w:rsidRDefault="00AF75FE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Славута</w:t>
            </w:r>
          </w:p>
        </w:tc>
        <w:tc>
          <w:tcPr>
            <w:tcW w:w="3191" w:type="dxa"/>
          </w:tcPr>
          <w:p w:rsidR="003F77BC" w:rsidRDefault="00AF75FE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C00477" w:rsidRPr="00C00477">
              <w:rPr>
                <w:rFonts w:ascii="Times New Roman" w:hAnsi="Times New Roman"/>
                <w:sz w:val="28"/>
                <w:szCs w:val="28"/>
              </w:rPr>
              <w:t>2</w:t>
            </w:r>
            <w:r w:rsidR="00214CC3">
              <w:rPr>
                <w:rFonts w:ascii="Times New Roman" w:hAnsi="Times New Roman"/>
                <w:sz w:val="28"/>
                <w:szCs w:val="28"/>
              </w:rPr>
              <w:t>6</w:t>
            </w:r>
            <w:r w:rsidRPr="00C00477">
              <w:rPr>
                <w:rFonts w:ascii="Times New Roman" w:hAnsi="Times New Roman"/>
                <w:sz w:val="28"/>
                <w:szCs w:val="28"/>
              </w:rPr>
              <w:t>-</w:t>
            </w:r>
            <w:r w:rsidR="005148D0" w:rsidRPr="00C0047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/2022</w:t>
            </w:r>
          </w:p>
          <w:p w:rsidR="003F77BC" w:rsidRDefault="003F77BC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214CC3" w:rsidRPr="00214CC3" w:rsidRDefault="00214CC3" w:rsidP="00214CC3">
      <w:pPr>
        <w:widowControl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214CC3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Про </w:t>
      </w:r>
      <w:r w:rsidRPr="00214CC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bidi="ar-SA"/>
        </w:rPr>
        <w:t>розгляд</w:t>
      </w:r>
      <w:r w:rsidRPr="00214CC3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заяви КУЗЬМИЧ Т.С.,</w:t>
      </w:r>
    </w:p>
    <w:p w:rsidR="00214CC3" w:rsidRPr="00214CC3" w:rsidRDefault="00214CC3" w:rsidP="00214CC3">
      <w:pPr>
        <w:widowControl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214CC3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яка представляє інтереси МАРТИНЮК Г.С.</w:t>
      </w:r>
    </w:p>
    <w:p w:rsidR="00214CC3" w:rsidRPr="00214CC3" w:rsidRDefault="00214CC3" w:rsidP="00214CC3">
      <w:pPr>
        <w:widowControl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214CC3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щодо передачі сформованої земельної ділянки</w:t>
      </w:r>
    </w:p>
    <w:p w:rsidR="00214CC3" w:rsidRPr="00214CC3" w:rsidRDefault="00214CC3" w:rsidP="00214CC3">
      <w:pPr>
        <w:widowControl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214CC3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по вул. Ярослава Мудрого в м. Славута </w:t>
      </w:r>
    </w:p>
    <w:p w:rsidR="00214CC3" w:rsidRPr="00214CC3" w:rsidRDefault="00214CC3" w:rsidP="00214CC3">
      <w:pPr>
        <w:widowControl/>
        <w:tabs>
          <w:tab w:val="left" w:pos="5376"/>
        </w:tabs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214CC3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в користування на умовах оренди та </w:t>
      </w:r>
    </w:p>
    <w:p w:rsidR="00214CC3" w:rsidRPr="00214CC3" w:rsidRDefault="00214CC3" w:rsidP="00214CC3">
      <w:pPr>
        <w:widowControl/>
        <w:tabs>
          <w:tab w:val="left" w:pos="5376"/>
        </w:tabs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214CC3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надання дозволу на проведення експертної </w:t>
      </w:r>
    </w:p>
    <w:p w:rsidR="00214CC3" w:rsidRPr="00214CC3" w:rsidRDefault="00214CC3" w:rsidP="00214CC3">
      <w:pPr>
        <w:widowControl/>
        <w:tabs>
          <w:tab w:val="left" w:pos="5376"/>
        </w:tabs>
        <w:rPr>
          <w:rFonts w:ascii="Times New Roman" w:eastAsia="Times New Roman" w:hAnsi="Times New Roman" w:cs="Times New Roman"/>
          <w:kern w:val="0"/>
          <w:lang w:bidi="ar-SA"/>
        </w:rPr>
      </w:pPr>
      <w:r w:rsidRPr="00214CC3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грошової оцінки земельної ділянки</w:t>
      </w:r>
    </w:p>
    <w:p w:rsidR="00214CC3" w:rsidRPr="00214CC3" w:rsidRDefault="00214CC3" w:rsidP="00214CC3">
      <w:pPr>
        <w:widowControl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214CC3" w:rsidRPr="00214CC3" w:rsidRDefault="00214CC3" w:rsidP="00214CC3">
      <w:pPr>
        <w:widowControl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214CC3" w:rsidRPr="00214CC3" w:rsidRDefault="00214CC3" w:rsidP="00224150">
      <w:pPr>
        <w:widowControl/>
        <w:tabs>
          <w:tab w:val="left" w:pos="5376"/>
        </w:tabs>
        <w:ind w:firstLine="851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 w:rsidRPr="00214CC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Розглянувши </w:t>
      </w:r>
      <w:bookmarkStart w:id="0" w:name="_Hlk65232762"/>
      <w:r w:rsidRPr="00214CC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заяву </w:t>
      </w:r>
      <w:bookmarkEnd w:id="0"/>
      <w:r w:rsidRPr="00214CC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від 04.08.2022 №5640/21-09/2022 </w:t>
      </w:r>
      <w:r w:rsidRPr="00214CC3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КУЗЬМИЧ Тетяни Станіславівни, яка представляє інтереси МАРТИНЮК Ганни Сергіївни на підставі Довіреності №2445 від 18.11.2021, </w:t>
      </w:r>
      <w:r w:rsidRPr="00214CC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щодо передачі в користування на умовах оренди земельної ділянки, що знаходиться за адресою: вул. </w:t>
      </w:r>
      <w:r w:rsidRPr="00214CC3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Ярослава Мудрого</w:t>
      </w:r>
      <w:r w:rsidRPr="00214CC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в м. Славута та </w:t>
      </w:r>
      <w:r w:rsidRPr="00214CC3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щодо надання дозволу на проведення</w:t>
      </w:r>
      <w:r w:rsidRPr="00214CC3">
        <w:rPr>
          <w:rFonts w:ascii="Times New Roman" w:eastAsia="Times New Roman" w:hAnsi="Times New Roman" w:cs="Times New Roman"/>
          <w:kern w:val="0"/>
          <w:lang w:bidi="ar-SA"/>
        </w:rPr>
        <w:t xml:space="preserve"> </w:t>
      </w:r>
      <w:r w:rsidRPr="00214CC3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експертної грошової оцінки вказаної земельної ділянки</w:t>
      </w:r>
      <w:r w:rsidRPr="00214CC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 беручи до уваги</w:t>
      </w:r>
      <w:r w:rsidRPr="00214CC3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 w:bidi="ar-SA"/>
        </w:rPr>
        <w:t>, що на зазначеній земельній ділянці розташований об’єкт нерухомого майна – незавершене будівництво по вул.</w:t>
      </w:r>
      <w:r w:rsidRPr="00214CC3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Ярослава Мудрого, 72</w:t>
      </w:r>
      <w:r w:rsidRPr="00214CC3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 , який належить на праві власності заявниці відповідно до Витягу з Державного реєстру речових прав на нерухоме майно про реєстрацію права власності від 02.08.2022  №306341599 (номер запису про право власності/довірчої власності: 47482659)</w:t>
      </w:r>
      <w:r w:rsidRPr="00214CC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</w:t>
      </w:r>
      <w:r w:rsidRPr="00214CC3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 </w:t>
      </w:r>
      <w:r w:rsidRPr="00214CC3">
        <w:rPr>
          <w:rFonts w:ascii="Times New Roman" w:eastAsia="Times New Roman" w:hAnsi="Times New Roman" w:cs="Times New Roman"/>
          <w:kern w:val="0"/>
          <w:sz w:val="28"/>
          <w:lang w:bidi="ar-SA"/>
        </w:rPr>
        <w:t xml:space="preserve">з метою приведення місця розташування земельної ділянки у відповідність до адреси  розташованого на ній об’єкту нерухомого майна, згідно з наказом Управління містобудування та архітектури виконавчого комітету Славутської міської  ради №64-12/19од від 12.12.2019 «Про присвоєння адреси», </w:t>
      </w:r>
      <w:r w:rsidRPr="00214CC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керуючись ст. ст. 12,  122, 124, 126, </w:t>
      </w:r>
      <w:r w:rsidRPr="00214CC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bidi="ar-SA"/>
        </w:rPr>
        <w:t xml:space="preserve">127, 128 </w:t>
      </w:r>
      <w:r w:rsidRPr="00214CC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Земельного кодексу України, Законом України «Про оренду землі»,</w:t>
      </w:r>
      <w:r w:rsidRPr="00214CC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bidi="ar-SA"/>
        </w:rPr>
        <w:t xml:space="preserve"> ст. </w:t>
      </w:r>
      <w:r w:rsidRPr="00214CC3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ст. 5, 13 Закону України «Про оцінку земель», </w:t>
      </w:r>
      <w:r w:rsidRPr="00214CC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п. 34 ч. 1 ст. 26 Закону України «Про місцеве самоврядування в Україні», рішенням Славутської міської ради від 29 травня  2018 року №12-30/2018 «Про встановлення ставок плати за оренду земельних ділянок на території міста Славути з 2019 року»,</w:t>
      </w:r>
      <w:r w:rsidRPr="00214CC3">
        <w:rPr>
          <w:rFonts w:ascii="Times New Roman" w:eastAsia="Times New Roman" w:hAnsi="Times New Roman" w:cs="Times New Roman"/>
          <w:bCs/>
          <w:kern w:val="0"/>
          <w:sz w:val="28"/>
          <w:szCs w:val="28"/>
          <w:shd w:val="clear" w:color="auto" w:fill="FFFFFF"/>
          <w:lang w:eastAsia="ru-RU" w:bidi="ar-SA"/>
        </w:rPr>
        <w:t xml:space="preserve"> </w:t>
      </w:r>
      <w:r w:rsidRPr="00214CC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міська рада ВИРІШИЛА:</w:t>
      </w:r>
    </w:p>
    <w:p w:rsidR="00214CC3" w:rsidRPr="00214CC3" w:rsidRDefault="00214CC3" w:rsidP="00224150">
      <w:pPr>
        <w:widowControl/>
        <w:ind w:firstLine="851"/>
        <w:jc w:val="both"/>
        <w:rPr>
          <w:rFonts w:ascii="Calibri" w:eastAsia="Times New Roman" w:hAnsi="Calibri" w:cs="Times New Roman"/>
          <w:kern w:val="0"/>
          <w:sz w:val="28"/>
          <w:szCs w:val="28"/>
          <w:lang w:eastAsia="uk-UA" w:bidi="ar-SA"/>
        </w:rPr>
      </w:pPr>
    </w:p>
    <w:p w:rsidR="00214CC3" w:rsidRPr="00214CC3" w:rsidRDefault="00214CC3" w:rsidP="00224150">
      <w:pPr>
        <w:widowControl/>
        <w:ind w:firstLine="851"/>
        <w:jc w:val="both"/>
        <w:rPr>
          <w:rFonts w:ascii="Times New Roman" w:eastAsia="Times New Roman" w:hAnsi="Times New Roman" w:cs="Times New Roman"/>
          <w:kern w:val="0"/>
          <w:lang w:bidi="ar-SA"/>
        </w:rPr>
      </w:pPr>
      <w:r w:rsidRPr="00214CC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1.Внести</w:t>
      </w:r>
      <w:r w:rsidRPr="00214CC3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</w:t>
      </w:r>
      <w:bookmarkStart w:id="1" w:name="_Hlk507169978"/>
      <w:r w:rsidRPr="00214CC3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відомості до Державного земельного кадастру щодо </w:t>
      </w:r>
      <w:bookmarkEnd w:id="1"/>
      <w:r w:rsidRPr="00214CC3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зміни місця розташування земельної ділянки з вул. Ярослава Мудрого на вул. Ярослава </w:t>
      </w:r>
      <w:r w:rsidRPr="00214CC3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lastRenderedPageBreak/>
        <w:t>Мудрого, 72, у зв'язку із присвоєнням адреси розташованого на ній  об’єкту  нерухомого майна.</w:t>
      </w:r>
    </w:p>
    <w:p w:rsidR="00214CC3" w:rsidRPr="00214CC3" w:rsidRDefault="00214CC3" w:rsidP="00224150">
      <w:pPr>
        <w:widowControl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</w:pPr>
      <w:r w:rsidRPr="00214CC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2.</w:t>
      </w:r>
      <w:r w:rsidRPr="00214CC3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Передати  </w:t>
      </w:r>
      <w:r w:rsidRPr="00214CC3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МАРТИНЮК Ганні Сергіївні </w:t>
      </w:r>
      <w:r w:rsidRPr="00214CC3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сформовану та зареєстровану земельну ділянку площею </w:t>
      </w:r>
      <w:r w:rsidRPr="00214CC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1000 кв.м (кадастровий номер 6810600000:01:008:0116), що розташована по вул. </w:t>
      </w:r>
      <w:r w:rsidRPr="00214CC3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Ярослава Мудрого, 72 </w:t>
      </w:r>
      <w:r w:rsidRPr="00214CC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в м. Славута, цільове призначення земельної ділянки: </w:t>
      </w:r>
      <w:r w:rsidRPr="00214CC3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214CC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в користування на умовах оренди строком на 1 (один) рік</w:t>
      </w:r>
      <w:r w:rsidRPr="00214CC3">
        <w:rPr>
          <w:rFonts w:ascii="Times New Roman" w:eastAsia="Times New Roman" w:hAnsi="Times New Roman" w:cs="Times New Roman"/>
          <w:color w:val="C00000"/>
          <w:kern w:val="0"/>
          <w:sz w:val="28"/>
          <w:szCs w:val="28"/>
          <w:lang w:eastAsia="ru-RU" w:bidi="ar-SA"/>
        </w:rPr>
        <w:t xml:space="preserve"> </w:t>
      </w:r>
      <w:r w:rsidRPr="00214CC3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під об’єктом нерухомого майна, що належить заявниці на праві власності</w:t>
      </w:r>
      <w:r w:rsidRPr="00214CC3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>.</w:t>
      </w:r>
      <w:r w:rsidRPr="00214CC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Встановити розмір орендної плати 3% від нормативної грошової оцінки  земельної ділянки.</w:t>
      </w:r>
    </w:p>
    <w:p w:rsidR="00214CC3" w:rsidRPr="00214CC3" w:rsidRDefault="00214CC3" w:rsidP="00224150">
      <w:pPr>
        <w:widowControl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214CC3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2.1.</w:t>
      </w:r>
      <w:r w:rsidRPr="00214CC3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МАРТИНЮК Ганні Сергіївні </w:t>
      </w:r>
      <w:r w:rsidRPr="00214CC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укласти Договір оренди землі та провести реєстрацію речового права на земельну ділянку в порядку, </w:t>
      </w:r>
      <w:r w:rsidRPr="00214CC3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визначеному</w:t>
      </w:r>
      <w:r w:rsidRPr="00214CC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чинним законодавством.</w:t>
      </w:r>
    </w:p>
    <w:p w:rsidR="00214CC3" w:rsidRPr="00214CC3" w:rsidRDefault="00214CC3" w:rsidP="00224150">
      <w:pPr>
        <w:widowControl/>
        <w:ind w:firstLine="851"/>
        <w:jc w:val="both"/>
        <w:rPr>
          <w:rFonts w:ascii="Times New Roman" w:eastAsia="Times New Roman" w:hAnsi="Times New Roman" w:cs="Times New Roman"/>
          <w:kern w:val="0"/>
          <w:lang w:bidi="ar-SA"/>
        </w:rPr>
      </w:pPr>
      <w:r w:rsidRPr="00214CC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3.</w:t>
      </w:r>
      <w:r w:rsidRPr="00214CC3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Надати дозвіл на проведення експертної грошової оцінки земельної ділянки площею </w:t>
      </w:r>
      <w:r w:rsidRPr="00214CC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1000 кв.м (кадастровий номер 6810600000:01:008:0116), що розташована по вул. </w:t>
      </w:r>
      <w:r w:rsidRPr="00214CC3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Ярослава Мудрого, 72 </w:t>
      </w:r>
      <w:r w:rsidRPr="00214CC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 м. Славута</w:t>
      </w:r>
      <w:r w:rsidRPr="00214CC3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, під об’єктом нерухомого майна, що належить МАРТИНЮК Ганні Сергіївні на праві приватної власності, за цільовим призначенням - 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214CC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214CC3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з подальшим продажем</w:t>
      </w:r>
      <w:r w:rsidRPr="00214CC3">
        <w:rPr>
          <w:rFonts w:ascii="Times New Roman" w:eastAsia="Times New Roman" w:hAnsi="Times New Roman" w:cs="Times New Roman"/>
          <w:kern w:val="0"/>
          <w:lang w:bidi="ar-SA"/>
        </w:rPr>
        <w:t xml:space="preserve"> </w:t>
      </w:r>
      <w:r w:rsidRPr="00214CC3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вказаної земельної ділянки.</w:t>
      </w:r>
    </w:p>
    <w:p w:rsidR="00214CC3" w:rsidRPr="00214CC3" w:rsidRDefault="00214CC3" w:rsidP="00224150">
      <w:pPr>
        <w:widowControl/>
        <w:ind w:firstLine="851"/>
        <w:jc w:val="both"/>
        <w:rPr>
          <w:rFonts w:ascii="Times New Roman" w:eastAsia="Times New Roman" w:hAnsi="Times New Roman" w:cs="Times New Roman"/>
          <w:kern w:val="0"/>
          <w:lang w:bidi="ar-SA"/>
        </w:rPr>
      </w:pPr>
      <w:r w:rsidRPr="00214CC3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4.МАРТИНЮК Ганні Сергіївні укласти договір про оплату авансового внеску в рахунок оплати ціни земельної ділянки, зазначеної в пункті 3 цього рішення в розмірі 20% вартості земельної ділянки визначеної за нормативною грошовою оцінкою земельної ділянки.</w:t>
      </w:r>
    </w:p>
    <w:p w:rsidR="00214CC3" w:rsidRPr="00214CC3" w:rsidRDefault="00214CC3" w:rsidP="00224150">
      <w:pPr>
        <w:widowControl/>
        <w:ind w:firstLine="851"/>
        <w:jc w:val="both"/>
        <w:rPr>
          <w:rFonts w:ascii="Times New Roman" w:eastAsia="Times New Roman" w:hAnsi="Times New Roman" w:cs="Times New Roman"/>
          <w:kern w:val="0"/>
          <w:lang w:bidi="ar-SA"/>
        </w:rPr>
      </w:pPr>
      <w:r w:rsidRPr="00214CC3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5.Доручити міському голові Василю СИДОРУ:</w:t>
      </w:r>
    </w:p>
    <w:p w:rsidR="00214CC3" w:rsidRPr="00214CC3" w:rsidRDefault="00214CC3" w:rsidP="00224150">
      <w:pPr>
        <w:widowControl/>
        <w:ind w:firstLine="851"/>
        <w:jc w:val="both"/>
        <w:rPr>
          <w:rFonts w:ascii="Times New Roman" w:eastAsia="Times New Roman" w:hAnsi="Times New Roman" w:cs="Times New Roman"/>
          <w:kern w:val="0"/>
          <w:lang w:bidi="ar-SA"/>
        </w:rPr>
      </w:pPr>
      <w:r w:rsidRPr="00214CC3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5.1.Укласти договір про оплату авансового внеску в рахунок оплати ціни земельної ділянки, в порядку визначеному чинним законодавством.</w:t>
      </w:r>
    </w:p>
    <w:p w:rsidR="00214CC3" w:rsidRPr="00214CC3" w:rsidRDefault="00214CC3" w:rsidP="00224150">
      <w:pPr>
        <w:widowControl/>
        <w:ind w:firstLine="851"/>
        <w:jc w:val="both"/>
        <w:rPr>
          <w:rFonts w:ascii="Times New Roman" w:eastAsia="Times New Roman" w:hAnsi="Times New Roman" w:cs="Times New Roman"/>
          <w:kern w:val="0"/>
          <w:lang w:bidi="ar-SA"/>
        </w:rPr>
      </w:pPr>
      <w:r w:rsidRPr="00214CC3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5.2.Після сплати авансового внеску зазначеного в пункті 4 цього рішення, замовити проведення експертної грошової оцінки земельної ділянки.</w:t>
      </w:r>
    </w:p>
    <w:p w:rsidR="00214CC3" w:rsidRPr="00214CC3" w:rsidRDefault="00214CC3" w:rsidP="00224150">
      <w:pPr>
        <w:widowControl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</w:pPr>
      <w:r w:rsidRPr="00214CC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6.Контроль за виконанням даного рішення покласти на постійну комісію з питань регулювання земельних відносин, комунального майна та адміністративно - територіального устрою (Віктора ГАРБАРУКА), а організацію виконання  – на заступника міського голови з питань діяльності виконавчих органів ради Людмилу КАЛЮЖНЮК. </w:t>
      </w:r>
    </w:p>
    <w:p w:rsidR="00214CC3" w:rsidRPr="00214CC3" w:rsidRDefault="00214CC3" w:rsidP="00214CC3">
      <w:pPr>
        <w:widowControl/>
        <w:tabs>
          <w:tab w:val="left" w:pos="1956"/>
        </w:tabs>
        <w:ind w:firstLine="851"/>
        <w:jc w:val="both"/>
        <w:rPr>
          <w:rFonts w:ascii="Times New Roman" w:eastAsia="Calibri" w:hAnsi="Times New Roman" w:cs="Times New Roman"/>
          <w:kern w:val="0"/>
          <w:sz w:val="22"/>
          <w:szCs w:val="28"/>
          <w:lang w:val="ru-RU" w:bidi="ar-SA"/>
        </w:rPr>
      </w:pPr>
    </w:p>
    <w:p w:rsidR="00214CC3" w:rsidRPr="00214CC3" w:rsidRDefault="00214CC3" w:rsidP="00214CC3">
      <w:pPr>
        <w:widowControl/>
        <w:tabs>
          <w:tab w:val="left" w:pos="1956"/>
        </w:tabs>
        <w:ind w:firstLine="851"/>
        <w:jc w:val="both"/>
        <w:rPr>
          <w:rFonts w:ascii="Times New Roman" w:eastAsia="Calibri" w:hAnsi="Times New Roman" w:cs="Times New Roman"/>
          <w:kern w:val="0"/>
          <w:sz w:val="22"/>
          <w:szCs w:val="28"/>
          <w:lang w:val="ru-RU" w:bidi="ar-SA"/>
        </w:rPr>
      </w:pPr>
    </w:p>
    <w:p w:rsidR="00214CC3" w:rsidRPr="00214CC3" w:rsidRDefault="00214CC3" w:rsidP="00214CC3">
      <w:pPr>
        <w:widowControl/>
        <w:tabs>
          <w:tab w:val="left" w:pos="5376"/>
        </w:tabs>
        <w:jc w:val="center"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214CC3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          Міський голова                                                                       Василь СИДОР</w:t>
      </w:r>
    </w:p>
    <w:p w:rsidR="00214CC3" w:rsidRPr="00214CC3" w:rsidRDefault="00214CC3" w:rsidP="00214CC3">
      <w:pPr>
        <w:widowControl/>
        <w:tabs>
          <w:tab w:val="left" w:pos="5376"/>
        </w:tabs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5148D0" w:rsidRPr="005148D0" w:rsidRDefault="005148D0" w:rsidP="005148D0">
      <w:pPr>
        <w:widowControl/>
        <w:tabs>
          <w:tab w:val="left" w:pos="5376"/>
        </w:tabs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5148D0" w:rsidRPr="005148D0" w:rsidRDefault="005148D0" w:rsidP="005148D0">
      <w:pPr>
        <w:widowControl/>
        <w:tabs>
          <w:tab w:val="left" w:pos="5376"/>
        </w:tabs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3F77BC" w:rsidRDefault="003F77BC" w:rsidP="00043238">
      <w:pPr>
        <w:widowControl/>
        <w:contextualSpacing/>
        <w:rPr>
          <w:rFonts w:ascii="Times New Roman" w:hAnsi="Times New Roman"/>
          <w:color w:val="000000"/>
          <w:sz w:val="28"/>
          <w:szCs w:val="28"/>
        </w:rPr>
      </w:pPr>
      <w:bookmarkStart w:id="2" w:name="_GoBack"/>
      <w:bookmarkEnd w:id="2"/>
    </w:p>
    <w:sectPr w:rsidR="003F77BC" w:rsidSect="00214CC3">
      <w:pgSz w:w="11906" w:h="16838"/>
      <w:pgMar w:top="1418" w:right="761" w:bottom="1135" w:left="1560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915"/>
        </w:tabs>
        <w:ind w:left="915" w:hanging="555"/>
      </w:pPr>
      <w:rPr>
        <w:rFonts w:ascii="Times New Roman" w:hAnsi="Times New Roman" w:cs="Times New Roman" w:hint="default"/>
        <w:szCs w:val="28"/>
        <w:lang w:eastAsia="zh-CN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b/>
        <w:bCs/>
        <w:szCs w:val="28"/>
        <w:lang w:eastAsia="zh-CN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b/>
        <w:bCs/>
        <w:szCs w:val="28"/>
        <w:lang w:eastAsia="zh-CN"/>
      </w:rPr>
    </w:lvl>
    <w:lvl w:ilvl="1">
      <w:start w:val="1"/>
      <w:numFmt w:val="decimal"/>
      <w:lvlText w:val="%1.%2"/>
      <w:lvlJc w:val="left"/>
      <w:pPr>
        <w:tabs>
          <w:tab w:val="num" w:pos="1020"/>
        </w:tabs>
        <w:ind w:left="1020" w:hanging="660"/>
      </w:pPr>
      <w:rPr>
        <w:rFonts w:eastAsia="Times New Roman"/>
        <w:szCs w:val="28"/>
        <w:lang w:eastAsia="zh-C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3" w15:restartNumberingAfterBreak="0">
    <w:nsid w:val="37D937A5"/>
    <w:multiLevelType w:val="multilevel"/>
    <w:tmpl w:val="0CBE5A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b/>
        <w:bCs/>
        <w:szCs w:val="28"/>
        <w:lang w:eastAsia="zh-CN"/>
      </w:rPr>
    </w:lvl>
    <w:lvl w:ilvl="1">
      <w:start w:val="1"/>
      <w:numFmt w:val="decimal"/>
      <w:lvlText w:val="%1.%2"/>
      <w:lvlJc w:val="left"/>
      <w:pPr>
        <w:tabs>
          <w:tab w:val="num" w:pos="1020"/>
        </w:tabs>
        <w:ind w:left="1020" w:hanging="660"/>
      </w:pPr>
      <w:rPr>
        <w:rFonts w:eastAsia="Times New Roman"/>
        <w:szCs w:val="28"/>
        <w:lang w:eastAsia="zh-C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4" w15:restartNumberingAfterBreak="0">
    <w:nsid w:val="5353633C"/>
    <w:multiLevelType w:val="multilevel"/>
    <w:tmpl w:val="721C0742"/>
    <w:lvl w:ilvl="0">
      <w:numFmt w:val="bullet"/>
      <w:lvlText w:val="-"/>
      <w:lvlJc w:val="left"/>
      <w:pPr>
        <w:tabs>
          <w:tab w:val="num" w:pos="915"/>
        </w:tabs>
        <w:ind w:left="915" w:hanging="555"/>
      </w:pPr>
      <w:rPr>
        <w:rFonts w:ascii="Times New Roman" w:hAnsi="Times New Roman" w:cs="Times New Roman" w:hint="default"/>
        <w:szCs w:val="28"/>
        <w:lang w:eastAsia="zh-C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6B543D88"/>
    <w:multiLevelType w:val="multilevel"/>
    <w:tmpl w:val="91C252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b/>
        <w:bCs/>
        <w:szCs w:val="28"/>
        <w:lang w:eastAsia="zh-CN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7BC"/>
    <w:rsid w:val="00043238"/>
    <w:rsid w:val="00214CC3"/>
    <w:rsid w:val="00224150"/>
    <w:rsid w:val="003F77BC"/>
    <w:rsid w:val="005148D0"/>
    <w:rsid w:val="00AE5607"/>
    <w:rsid w:val="00AF75FE"/>
    <w:rsid w:val="00B116D4"/>
    <w:rsid w:val="00C00477"/>
    <w:rsid w:val="00C5196C"/>
    <w:rsid w:val="00CE5322"/>
    <w:rsid w:val="00E0547C"/>
    <w:rsid w:val="00F7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74596"/>
  <w15:docId w15:val="{28CEEC24-3287-4A4E-961C-EB32682FA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2"/>
        <w:sz w:val="24"/>
        <w:szCs w:val="24"/>
        <w:lang w:val="uk-UA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0"/>
    <w:next w:val="a1"/>
    <w:uiPriority w:val="9"/>
    <w:semiHidden/>
    <w:unhideWhenUsed/>
    <w:qFormat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5">
    <w:name w:val="List"/>
    <w:basedOn w:val="a1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Покажчик"/>
    <w:basedOn w:val="a"/>
    <w:qFormat/>
    <w:pPr>
      <w:suppressLineNumbers/>
    </w:pPr>
  </w:style>
  <w:style w:type="paragraph" w:customStyle="1" w:styleId="1">
    <w:name w:val="Стиль1"/>
    <w:basedOn w:val="a"/>
    <w:qFormat/>
    <w:pPr>
      <w:ind w:firstLine="851"/>
      <w:jc w:val="both"/>
    </w:pPr>
    <w:rPr>
      <w:szCs w:val="28"/>
    </w:rPr>
  </w:style>
  <w:style w:type="paragraph" w:customStyle="1" w:styleId="10">
    <w:name w:val="Без интервала1"/>
    <w:qFormat/>
    <w:rPr>
      <w:rFonts w:ascii="Times New Roman" w:eastAsia="Calibri" w:hAnsi="Times New Roman" w:cs="Times New Roman"/>
      <w:sz w:val="22"/>
      <w:szCs w:val="22"/>
      <w:lang w:val="ru-RU" w:bidi="ar-SA"/>
    </w:rPr>
  </w:style>
  <w:style w:type="paragraph" w:customStyle="1" w:styleId="a8">
    <w:name w:val="Вміст таблиці"/>
    <w:basedOn w:val="a"/>
    <w:qFormat/>
    <w:pPr>
      <w:suppressLineNumbers/>
    </w:pPr>
  </w:style>
  <w:style w:type="paragraph" w:customStyle="1" w:styleId="a9">
    <w:name w:val="Заголовок таблиці"/>
    <w:basedOn w:val="a8"/>
    <w:qFormat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043238"/>
    <w:rPr>
      <w:rFonts w:ascii="Segoe UI" w:hAnsi="Segoe UI" w:cs="Mangal"/>
      <w:sz w:val="18"/>
      <w:szCs w:val="16"/>
    </w:rPr>
  </w:style>
  <w:style w:type="character" w:customStyle="1" w:styleId="ab">
    <w:name w:val="Текст у виносці Знак"/>
    <w:basedOn w:val="a2"/>
    <w:link w:val="aa"/>
    <w:uiPriority w:val="99"/>
    <w:semiHidden/>
    <w:rsid w:val="00043238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12</cp:revision>
  <cp:lastPrinted>2022-09-09T11:48:00Z</cp:lastPrinted>
  <dcterms:created xsi:type="dcterms:W3CDTF">2022-04-28T08:26:00Z</dcterms:created>
  <dcterms:modified xsi:type="dcterms:W3CDTF">2022-09-12T13:30:00Z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uk-UA</dc:language>
  <cp:lastModifiedBy/>
  <cp:lastPrinted>2022-04-27T16:40:49Z</cp:lastPrinted>
  <dcterms:modified xsi:type="dcterms:W3CDTF">2022-04-27T16:40:52Z</dcterms:modified>
  <cp:revision>15</cp:revision>
  <dc:subject/>
  <dc:title/>
</cp:coreProperties>
</file>