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BC" w:rsidRDefault="00AF75FE">
      <w:pPr>
        <w:ind w:firstLine="567"/>
        <w:jc w:val="center"/>
        <w:rPr>
          <w:rFonts w:hint="eastAsia"/>
          <w:szCs w:val="28"/>
          <w:lang w:val="ru-RU" w:eastAsia="uk-UA"/>
        </w:rPr>
      </w:pPr>
      <w:r>
        <w:rPr>
          <w:noProof/>
        </w:rPr>
        <w:drawing>
          <wp:inline distT="0" distB="0" distL="0" distR="0">
            <wp:extent cx="503555" cy="650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7BC" w:rsidRDefault="003F77BC">
      <w:pPr>
        <w:ind w:firstLine="567"/>
        <w:jc w:val="center"/>
        <w:rPr>
          <w:rFonts w:hint="eastAsia"/>
          <w:szCs w:val="28"/>
          <w:lang w:val="en-US" w:eastAsia="uk-UA"/>
        </w:rPr>
      </w:pP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3F77BC" w:rsidRDefault="005148D0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AF75FE">
        <w:rPr>
          <w:rFonts w:ascii="Times New Roman" w:hAnsi="Times New Roman"/>
          <w:b/>
          <w:sz w:val="28"/>
          <w:szCs w:val="28"/>
        </w:rPr>
        <w:t xml:space="preserve"> сесії міської ради 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  <w:lang w:val="en-US"/>
        </w:rPr>
        <w:t>V</w:t>
      </w:r>
      <w:r w:rsidR="00AF75FE">
        <w:rPr>
          <w:rFonts w:ascii="Times New Roman" w:hAnsi="Times New Roman"/>
          <w:b/>
          <w:sz w:val="28"/>
          <w:szCs w:val="28"/>
        </w:rPr>
        <w:t>ІІІ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</w:rPr>
        <w:t>скликання</w:t>
      </w:r>
    </w:p>
    <w:p w:rsidR="003F77BC" w:rsidRDefault="003F77BC">
      <w:pPr>
        <w:ind w:firstLine="567"/>
        <w:jc w:val="center"/>
        <w:rPr>
          <w:rFonts w:hint="eastAsia"/>
          <w:b/>
          <w:szCs w:val="28"/>
          <w:lang w:eastAsia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5"/>
        <w:gridCol w:w="3190"/>
        <w:gridCol w:w="3191"/>
      </w:tblGrid>
      <w:tr w:rsidR="003F77BC">
        <w:tc>
          <w:tcPr>
            <w:tcW w:w="3225" w:type="dxa"/>
          </w:tcPr>
          <w:p w:rsidR="003F77BC" w:rsidRDefault="005148D0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вересня</w:t>
            </w:r>
            <w:r w:rsidR="00AF75FE">
              <w:rPr>
                <w:rFonts w:ascii="Times New Roman" w:hAnsi="Times New Roman"/>
                <w:sz w:val="28"/>
                <w:szCs w:val="28"/>
              </w:rPr>
              <w:t xml:space="preserve"> 2022 р.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1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77E6F">
              <w:rPr>
                <w:rFonts w:ascii="Times New Roman" w:hAnsi="Times New Roman"/>
                <w:sz w:val="28"/>
                <w:szCs w:val="28"/>
              </w:rPr>
              <w:t>3</w:t>
            </w:r>
            <w:r w:rsidR="00373233">
              <w:rPr>
                <w:rFonts w:ascii="Times New Roman" w:hAnsi="Times New Roman"/>
                <w:sz w:val="28"/>
                <w:szCs w:val="28"/>
              </w:rPr>
              <w:t>1</w:t>
            </w:r>
            <w:r w:rsidRPr="00C00477">
              <w:rPr>
                <w:rFonts w:ascii="Times New Roman" w:hAnsi="Times New Roman"/>
                <w:sz w:val="28"/>
                <w:szCs w:val="28"/>
              </w:rPr>
              <w:t>-</w:t>
            </w:r>
            <w:r w:rsidR="005148D0" w:rsidRPr="00C004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/2022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73233" w:rsidRPr="00373233" w:rsidRDefault="00373233" w:rsidP="00373233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37323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Про затвердження </w:t>
      </w:r>
      <w:r w:rsidRPr="00373233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СЛАВУТСЬКІЙ</w:t>
      </w:r>
    </w:p>
    <w:p w:rsidR="00373233" w:rsidRPr="00373233" w:rsidRDefault="00373233" w:rsidP="00373233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373233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МІСЬКІЙ ТЕРИТОРІАЛЬНІЙ ГРОМАДІ</w:t>
      </w:r>
    </w:p>
    <w:p w:rsidR="00373233" w:rsidRPr="00373233" w:rsidRDefault="00373233" w:rsidP="00373233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373233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в особі СЛАВУТСЬКОЇ МІСЬКОЇ РАДИ</w:t>
      </w:r>
    </w:p>
    <w:p w:rsidR="00373233" w:rsidRPr="00373233" w:rsidRDefault="00373233" w:rsidP="00373233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37323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техні</w:t>
      </w:r>
      <w:r w:rsidRPr="0037323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чної документації із землеустрою щодо</w:t>
      </w:r>
    </w:p>
    <w:p w:rsidR="00373233" w:rsidRPr="00373233" w:rsidRDefault="00373233" w:rsidP="00373233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37323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встановлення (відновлення) меж земельної</w:t>
      </w:r>
    </w:p>
    <w:p w:rsidR="00373233" w:rsidRPr="00373233" w:rsidRDefault="00373233" w:rsidP="00373233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37323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ділянки в натурі (на місцевості) по вул. Сагайдачного </w:t>
      </w:r>
    </w:p>
    <w:p w:rsidR="00373233" w:rsidRPr="00373233" w:rsidRDefault="00373233" w:rsidP="00373233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37323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(в районі гаражного кооперативу «Затишок»)</w:t>
      </w:r>
    </w:p>
    <w:p w:rsidR="00373233" w:rsidRPr="00373233" w:rsidRDefault="00373233" w:rsidP="00373233">
      <w:pPr>
        <w:widowControl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</w:pPr>
    </w:p>
    <w:p w:rsidR="00373233" w:rsidRPr="00373233" w:rsidRDefault="00373233" w:rsidP="00373233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37323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Розглянувши лист </w:t>
      </w:r>
      <w:bookmarkStart w:id="0" w:name="_Hlk87365962"/>
      <w:r w:rsidRPr="0037323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ФОП КРАВЧУК О.Ю. від 12.08.2022  №</w:t>
      </w:r>
      <w:bookmarkEnd w:id="0"/>
      <w:r w:rsidRPr="0037323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685/04-30 щодо передачі виготовленої, на виконання умов Договору №290 від 02.09.2021 року,</w:t>
      </w:r>
      <w:bookmarkStart w:id="1" w:name="_Hlk87365981"/>
      <w:bookmarkStart w:id="2" w:name="_Hlk87359834"/>
      <w:r w:rsidRPr="0037323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37323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техні</w:t>
      </w:r>
      <w:r w:rsidRPr="0037323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чної документації із землеустрою щодо встановлення (відновлення) меж земельної ділянки в натурі (на місцевості) на земельну ділянку площею 194000 кв.м </w:t>
      </w:r>
      <w:r w:rsidRPr="00373233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(кадастровий номер: </w:t>
      </w:r>
      <w:r w:rsidRPr="0037323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6810600000:01:006:0088) по вул. Сагайдачного (в районі гаражного кооперативу «Затишок») в </w:t>
      </w:r>
      <w:r w:rsidRPr="00373233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м.Славута за цільовим призначенням </w:t>
      </w:r>
      <w:r w:rsidRPr="0037323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для ведення лісового господарства і пов'язаних з ним послуг (землі лісогосподарського призначення)</w:t>
      </w:r>
      <w:bookmarkEnd w:id="1"/>
      <w:r w:rsidRPr="0037323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, розробленої </w:t>
      </w:r>
      <w:bookmarkEnd w:id="2"/>
      <w:r w:rsidRPr="0037323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відповідно до Проекту організації та розвитку лісового господарства, виготовленого Українським Держаним проектним лісовпорядним виробничим об’єднанням та затвердженим наказом Хмельницького обласного управління лісового та мисливського господарства від 05.03.2021 року №18 «Про затвердження матеріалів лісовпорядкування», з метою оформлення речових прав Славутської міської територіальної громади на означену земельну ділянку у порядку встановленому чинним законодавством, керуючись ст. ст. 12, 80, 122, 126, 186 Земельного кодексу України, ст. 55 Закону України «Про землеустрій», п.34 ч.1 ст.26 Закону України «Про місцеве самоврядування в Україні»,   міська рада ВИРІШИЛА:</w:t>
      </w:r>
    </w:p>
    <w:p w:rsidR="00373233" w:rsidRPr="00373233" w:rsidRDefault="00373233" w:rsidP="00373233">
      <w:pPr>
        <w:widowControl/>
        <w:ind w:firstLine="851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373233" w:rsidRPr="00373233" w:rsidRDefault="00373233" w:rsidP="00373233">
      <w:pPr>
        <w:widowControl/>
        <w:tabs>
          <w:tab w:val="left" w:pos="1206"/>
        </w:tabs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37323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1.Затвердити </w:t>
      </w:r>
      <w:r w:rsidRPr="00373233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СЛАВУТСЬКІЙ МІСЬКІЙ ТЕРИТОРІАЛЬНІЙ ГРОМАДІ в особі СЛАВУТСЬКОЇ МІСЬКОЇ РАДИ</w:t>
      </w:r>
      <w:r w:rsidRPr="0037323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37323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техні</w:t>
      </w:r>
      <w:r w:rsidRPr="0037323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чну документацію із землеустрою щодо встановлення (відновлення) меж земельної ділянки в натурі (на місцевості) на земельну ділянку площею 194000 кв.м по вул. Сагайдачного (в районі гаражного кооперативу «Затишок») </w:t>
      </w:r>
      <w:r w:rsidRPr="00373233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(кадастровий номер: 6810600000:01:006:0088) за цільовим призначенням </w:t>
      </w:r>
      <w:r w:rsidRPr="0037323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для ведення лісового господарства і пов'язаних з ним послуг (землі лісогосподарського призначення). </w:t>
      </w:r>
    </w:p>
    <w:p w:rsidR="00373233" w:rsidRPr="00373233" w:rsidRDefault="00373233" w:rsidP="00373233">
      <w:pPr>
        <w:widowControl/>
        <w:tabs>
          <w:tab w:val="left" w:pos="567"/>
        </w:tabs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373233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lastRenderedPageBreak/>
        <w:t>2.</w:t>
      </w:r>
      <w:r w:rsidRPr="0037323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П</w:t>
      </w:r>
      <w:r w:rsidRPr="00373233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ровести державну реєстрацію речового права на вказану земельну ділянку в порядку, визначеному законодавством.</w:t>
      </w:r>
    </w:p>
    <w:p w:rsidR="00373233" w:rsidRPr="00373233" w:rsidRDefault="00373233" w:rsidP="00373233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37323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3.Контроль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:rsidR="00373233" w:rsidRPr="00373233" w:rsidRDefault="00373233" w:rsidP="00373233">
      <w:pPr>
        <w:widowControl/>
        <w:tabs>
          <w:tab w:val="left" w:pos="1956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373233" w:rsidRPr="00373233" w:rsidRDefault="00373233" w:rsidP="00373233">
      <w:pPr>
        <w:widowControl/>
        <w:tabs>
          <w:tab w:val="left" w:pos="5376"/>
        </w:tabs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37323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Міський голова                            </w:t>
      </w:r>
      <w:r w:rsidRPr="0037323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</w:t>
      </w:r>
      <w:r w:rsidRPr="0037323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37323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           Василь СИДОР</w:t>
      </w:r>
    </w:p>
    <w:p w:rsidR="00214CC3" w:rsidRPr="005148D0" w:rsidRDefault="00214CC3" w:rsidP="005148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5148D0" w:rsidRDefault="005148D0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642F67" w:rsidRPr="005148D0" w:rsidRDefault="00642F67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5148D0" w:rsidRDefault="005148D0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373233" w:rsidRDefault="00373233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373233" w:rsidRDefault="00373233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373233" w:rsidRDefault="00373233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373233" w:rsidRDefault="00373233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373233" w:rsidRDefault="00373233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373233" w:rsidRDefault="00373233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373233" w:rsidRDefault="00373233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373233" w:rsidRDefault="00373233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373233" w:rsidRDefault="00373233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373233" w:rsidRDefault="00373233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373233" w:rsidRDefault="00373233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373233" w:rsidRDefault="00373233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373233" w:rsidRDefault="00373233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373233" w:rsidRDefault="00373233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373233" w:rsidRDefault="00373233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373233" w:rsidRDefault="00373233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373233" w:rsidRDefault="00373233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373233" w:rsidRDefault="00373233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373233" w:rsidRDefault="00373233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373233" w:rsidRDefault="00373233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373233" w:rsidRDefault="00373233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373233" w:rsidRDefault="00373233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373233" w:rsidRDefault="00373233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373233" w:rsidRDefault="00373233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373233" w:rsidRDefault="00373233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373233" w:rsidRDefault="00373233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373233" w:rsidRDefault="00373233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373233" w:rsidRDefault="00373233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3F77BC" w:rsidRDefault="003F77BC" w:rsidP="00043238">
      <w:pPr>
        <w:widowControl/>
        <w:contextualSpacing/>
        <w:rPr>
          <w:rFonts w:ascii="Times New Roman" w:hAnsi="Times New Roman"/>
          <w:color w:val="000000"/>
          <w:sz w:val="28"/>
          <w:szCs w:val="28"/>
        </w:rPr>
      </w:pPr>
      <w:bookmarkStart w:id="3" w:name="_GoBack"/>
      <w:bookmarkEnd w:id="3"/>
    </w:p>
    <w:sectPr w:rsidR="003F77BC" w:rsidSect="00214CC3">
      <w:pgSz w:w="11906" w:h="16838"/>
      <w:pgMar w:top="1418" w:right="761" w:bottom="1135" w:left="15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37D937A5"/>
    <w:multiLevelType w:val="multilevel"/>
    <w:tmpl w:val="0CBE5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5353633C"/>
    <w:multiLevelType w:val="multilevel"/>
    <w:tmpl w:val="721C074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B543D88"/>
    <w:multiLevelType w:val="multilevel"/>
    <w:tmpl w:val="91C25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BC"/>
    <w:rsid w:val="00043238"/>
    <w:rsid w:val="00077E6F"/>
    <w:rsid w:val="00214CC3"/>
    <w:rsid w:val="00373233"/>
    <w:rsid w:val="003F77BC"/>
    <w:rsid w:val="005148D0"/>
    <w:rsid w:val="005A2452"/>
    <w:rsid w:val="00642F67"/>
    <w:rsid w:val="006D7EDD"/>
    <w:rsid w:val="007A4378"/>
    <w:rsid w:val="007D4FE0"/>
    <w:rsid w:val="00A96009"/>
    <w:rsid w:val="00AF75FE"/>
    <w:rsid w:val="00B116D4"/>
    <w:rsid w:val="00C00477"/>
    <w:rsid w:val="00C5196C"/>
    <w:rsid w:val="00CE5322"/>
    <w:rsid w:val="00E0547C"/>
    <w:rsid w:val="00F7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B1A9"/>
  <w15:docId w15:val="{28CEEC24-3287-4A4E-961C-EB32682F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1">
    <w:name w:val="Стиль1"/>
    <w:basedOn w:val="a"/>
    <w:qFormat/>
    <w:pPr>
      <w:ind w:firstLine="851"/>
      <w:jc w:val="both"/>
    </w:pPr>
    <w:rPr>
      <w:szCs w:val="28"/>
    </w:rPr>
  </w:style>
  <w:style w:type="paragraph" w:customStyle="1" w:styleId="10">
    <w:name w:val="Без интервала1"/>
    <w:qFormat/>
    <w:rPr>
      <w:rFonts w:ascii="Times New Roman" w:eastAsia="Calibri" w:hAnsi="Times New Roman" w:cs="Times New Roman"/>
      <w:sz w:val="22"/>
      <w:szCs w:val="22"/>
      <w:lang w:val="ru-RU" w:bidi="ar-SA"/>
    </w:r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a9">
    <w:name w:val="Заголовок таблиці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43238"/>
    <w:rPr>
      <w:rFonts w:ascii="Segoe UI" w:hAnsi="Segoe UI" w:cs="Mangal"/>
      <w:sz w:val="18"/>
      <w:szCs w:val="16"/>
    </w:rPr>
  </w:style>
  <w:style w:type="character" w:customStyle="1" w:styleId="ab">
    <w:name w:val="Текст у виносці Знак"/>
    <w:basedOn w:val="a2"/>
    <w:link w:val="aa"/>
    <w:uiPriority w:val="99"/>
    <w:semiHidden/>
    <w:rsid w:val="0004323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cp:lastPrinted>2022-09-09T12:28:00Z</cp:lastPrinted>
  <dcterms:created xsi:type="dcterms:W3CDTF">2022-04-28T08:26:00Z</dcterms:created>
  <dcterms:modified xsi:type="dcterms:W3CDTF">2022-09-12T13:32:00Z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2022-04-27T16:40:52Z</dcterms:modified>
  <cp:revision>15</cp:revision>
  <dc:subject/>
  <dc:title/>
</cp:coreProperties>
</file>