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24-20/2022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shd w:fill="auto" w:val="clear"/>
          <w:lang w:eastAsia="en-US"/>
        </w:rPr>
        <w:t xml:space="preserve">Про продовження строку дії </w:t>
      </w:r>
      <w:r>
        <w:rPr>
          <w:rFonts w:ascii="Times New Roman" w:hAnsi="Times New Roman"/>
          <w:bCs/>
          <w:sz w:val="28"/>
          <w:szCs w:val="28"/>
        </w:rPr>
        <w:t>Договору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співпрацю в соціальній та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гуманітарній сферах від 25.04.2022 року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№ 99</w:t>
      </w:r>
    </w:p>
    <w:p>
      <w:pPr>
        <w:pStyle w:val="Normal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Розглянувши клопотанн</w:t>
      </w:r>
      <w:r>
        <w:rPr>
          <w:rFonts w:ascii="Times New Roman" w:hAnsi="Times New Roman"/>
          <w:bCs/>
          <w:sz w:val="28"/>
          <w:szCs w:val="28"/>
          <w:shd w:fill="auto" w:val="clear"/>
        </w:rPr>
        <w:t xml:space="preserve">я </w:t>
      </w:r>
      <w:r>
        <w:rPr>
          <w:rFonts w:eastAsia="Calibri" w:ascii="Times New Roman" w:hAnsi="Times New Roman"/>
          <w:bCs/>
          <w:color w:val="000000"/>
          <w:sz w:val="28"/>
          <w:szCs w:val="28"/>
          <w:shd w:fill="auto" w:val="clear"/>
        </w:rPr>
        <w:t>Хмельницької обласної організації Товариства Червоного Хреста України</w:t>
      </w:r>
      <w:r>
        <w:rPr>
          <w:rFonts w:ascii="Times New Roman" w:hAnsi="Times New Roman"/>
          <w:bCs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щодо внесення змін до </w:t>
      </w:r>
      <w:r>
        <w:rPr>
          <w:rFonts w:ascii="Times New Roman" w:hAnsi="Times New Roman"/>
          <w:bCs/>
          <w:sz w:val="28"/>
          <w:szCs w:val="28"/>
          <w:shd w:fill="auto" w:val="clear"/>
        </w:rPr>
        <w:t xml:space="preserve">Договору про співпрацю в соціальній та гуманітарній сферах від </w:t>
      </w:r>
      <w:r>
        <w:rPr>
          <w:rFonts w:ascii="Times New Roman" w:hAnsi="Times New Roman"/>
          <w:bCs/>
          <w:sz w:val="28"/>
          <w:szCs w:val="28"/>
        </w:rPr>
        <w:t xml:space="preserve">25.04.2022 року за № 99, укладеного між Славутською міською радою та </w:t>
      </w:r>
      <w:r>
        <w:rPr>
          <w:rFonts w:eastAsia="Calibri" w:ascii="Times New Roman" w:hAnsi="Times New Roman"/>
          <w:bCs/>
          <w:color w:val="000000"/>
          <w:sz w:val="28"/>
          <w:szCs w:val="28"/>
          <w:shd w:fill="auto" w:val="clear"/>
        </w:rPr>
        <w:t>Хмельницькою обласною організацією Товариства Червоного Хреста України</w:t>
      </w:r>
      <w:r>
        <w:rPr>
          <w:rFonts w:ascii="Times New Roman" w:hAnsi="Times New Roman"/>
          <w:bCs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(далі - Договір) в частині продовження строку дії договору, </w:t>
      </w:r>
      <w:r>
        <w:rPr>
          <w:rFonts w:ascii="Times New Roman" w:hAnsi="Times New Roman"/>
          <w:sz w:val="28"/>
          <w:szCs w:val="28"/>
        </w:rPr>
        <w:t xml:space="preserve">в рамках співпраці за вищевказаним договором, 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керуючись рішеннями Славутської міської ради від 22.04.2022 р. № 9-17/2022 «Про співпрацю із Шепетівською міськрайонною організацією Товариства Червоного Хреста України», від 17.06.2022 р. № 21-18/2022 «Про затвердження Договору про співпрацю в соціальній та гуманітарній сферах між Славутською міською радою та Шепетівською міськрайонною організацією Товариства Червоного Хреста України і внесення змін до рішення Славутської міської ради від 22.04.2022 р. № 9-17/2022», від 29.07.2022 р. № 42-19/2022 «Про </w:t>
      </w:r>
      <w:r>
        <w:rPr>
          <w:rFonts w:eastAsia="Calibri" w:ascii="Times New Roman" w:hAnsi="Times New Roman"/>
          <w:bCs/>
          <w:color w:val="000000"/>
          <w:sz w:val="28"/>
          <w:szCs w:val="28"/>
          <w:shd w:fill="auto" w:val="clear"/>
          <w:lang w:eastAsia="en-US"/>
        </w:rPr>
        <w:t xml:space="preserve"> врегулювання правовідносин в рамках </w:t>
      </w:r>
      <w:r>
        <w:rPr>
          <w:rFonts w:ascii="Times New Roman" w:hAnsi="Times New Roman"/>
          <w:bCs/>
          <w:sz w:val="28"/>
          <w:szCs w:val="28"/>
        </w:rPr>
        <w:t xml:space="preserve">Договору про співпрацю в соціальній та 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гуманітарній сферах від 25.04.2022 року за № 99»,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ст. 25, п. 43 ч. 1 ст. 26, ч. 5 ст. 60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 Закону </w:t>
      </w:r>
      <w:r>
        <w:rPr>
          <w:rFonts w:ascii="Times New Roman" w:hAnsi="Times New Roman"/>
          <w:bCs/>
          <w:sz w:val="28"/>
          <w:szCs w:val="28"/>
        </w:rPr>
        <w:t>України «Про місцеве самоврядування в Україні»,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міська рада ВИРІШИЛА:</w:t>
      </w:r>
    </w:p>
    <w:p>
      <w:pPr>
        <w:pStyle w:val="Normal"/>
        <w:ind w:start="0" w:end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before="0" w:after="0"/>
        <w:ind w:start="0" w:end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Cs/>
          <w:color w:val="000000"/>
          <w:sz w:val="28"/>
          <w:szCs w:val="28"/>
        </w:rPr>
        <w:t xml:space="preserve">1. Продовжити строк дії Договору про співпрацю в соціальній та гуманітарній сферах від 25.04.2022 року за № 99, укладеного між Славутською міською радою та Хмельницькою обласною організацією Товариства Червоного Хреста України (код ЄДРПОУ 02940374) до 31 грудня 2023 року.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851" w:leader="none"/>
        </w:tabs>
        <w:spacing w:before="0" w:after="0"/>
        <w:ind w:start="0" w:end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     </w:t>
      </w:r>
      <w:r>
        <w:rPr>
          <w:rFonts w:eastAsia="Times New Roman" w:ascii="Times New Roman" w:hAnsi="Times New Roman"/>
          <w:bCs/>
          <w:sz w:val="28"/>
          <w:szCs w:val="28"/>
        </w:rPr>
        <w:t>2</w:t>
      </w:r>
      <w:r>
        <w:rPr>
          <w:rFonts w:eastAsia="Calibri" w:ascii="Times New Roman" w:hAnsi="Times New Roman"/>
          <w:bCs/>
          <w:sz w:val="28"/>
          <w:szCs w:val="28"/>
        </w:rPr>
        <w:t xml:space="preserve">. </w:t>
      </w:r>
      <w:r>
        <w:rPr>
          <w:rFonts w:eastAsia="Calibri" w:ascii="Times New Roman" w:hAnsi="Times New Roman"/>
          <w:bCs/>
          <w:color w:val="000000"/>
          <w:sz w:val="28"/>
          <w:szCs w:val="28"/>
        </w:rPr>
        <w:t>Міському голові Василю СИДОРУ забезпечити підписання від імені Славутської міської ради додаткової угоди до Договору, зазначеного в п. 1 даного рішення, із врахуванням встановлених змін.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851" w:leader="none"/>
        </w:tabs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3. Контроль за виконанням даного рішення покласти на  постійну комісію з питань </w:t>
      </w: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 xml:space="preserve">регулювання земельних відносин, комунального майна та адміністративно-територіального устрою </w:t>
      </w:r>
      <w:r>
        <w:rPr>
          <w:rFonts w:ascii="Times New Roman" w:hAnsi="Times New Roman"/>
          <w:bCs/>
          <w:sz w:val="28"/>
          <w:szCs w:val="28"/>
        </w:rPr>
        <w:t xml:space="preserve">(Віктор ГАРБАРУК), а організацію його виконання – на заступника міського голови </w:t>
      </w:r>
      <w:bookmarkStart w:id="0" w:name="_Hlk104803482"/>
      <w:r>
        <w:rPr>
          <w:rFonts w:ascii="Times New Roman" w:hAnsi="Times New Roman"/>
          <w:bCs/>
          <w:sz w:val="28"/>
          <w:szCs w:val="28"/>
        </w:rPr>
        <w:t>з питань діяльності виконавчих органів ради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>Людмилу КАЛЮЖНЮК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540" w:leader="none"/>
        </w:tabs>
        <w:spacing w:before="120" w:after="0"/>
        <w:jc w:val="both"/>
        <w:rPr>
          <w:rFonts w:ascii="Times New Roman" w:hAnsi="Times New Roman" w:eastAsia="Calibri"/>
          <w:iCs/>
          <w:sz w:val="28"/>
          <w:szCs w:val="28"/>
        </w:rPr>
      </w:pPr>
      <w:r>
        <w:rPr>
          <w:rFonts w:eastAsia="Calibri" w:ascii="Times New Roman" w:hAnsi="Times New Roman"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540" w:leader="none"/>
        </w:tabs>
        <w:spacing w:before="120" w:after="0"/>
        <w:jc w:val="both"/>
        <w:rPr>
          <w:rFonts w:ascii="Times New Roman" w:hAnsi="Times New Roman" w:eastAsia="Calibri"/>
          <w:iCs/>
          <w:sz w:val="28"/>
          <w:szCs w:val="28"/>
        </w:rPr>
      </w:pPr>
      <w:r>
        <w:rPr>
          <w:rFonts w:eastAsia="Calibri" w:ascii="Times New Roman" w:hAnsi="Times New Roman"/>
          <w:iCs/>
          <w:sz w:val="28"/>
          <w:szCs w:val="28"/>
        </w:rPr>
        <w:t>Міський голова                                                                                 Василь СИДОР</w:t>
      </w:r>
    </w:p>
    <w:p>
      <w:pPr>
        <w:pStyle w:val="Normal"/>
        <w:tabs>
          <w:tab w:val="clear" w:pos="709"/>
          <w:tab w:val="left" w:pos="5670" w:leader="none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5670" w:leader="none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5670" w:leader="none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5670" w:leader="none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5670" w:leader="none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670" w:leader="none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560" w:right="761" w:gutter="0" w:header="0" w:top="1418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1440" w:hanging="36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1800" w:hanging="36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2160" w:hanging="36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2520" w:hanging="36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2880" w:hanging="36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3240" w:hanging="36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WW8Num2z0">
    <w:name w:val="WW8Num2z0"/>
    <w:qFormat/>
    <w:rPr>
      <w:szCs w:val="28"/>
    </w:rPr>
  </w:style>
  <w:style w:type="character" w:styleId="WW8Num2z1">
    <w:name w:val="WW8Num2z1"/>
    <w:qFormat/>
    <w:rPr>
      <w:rFonts w:eastAsia="Calibri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LibreOffice/7.3.4.2$Windows_X86_64 LibreOffice_project/728fec16bd5f605073805c3c9e7c4212a0120dc5</Application>
  <AppVersion>15.0000</AppVersion>
  <Pages>4</Pages>
  <Words>380</Words>
  <Characters>2416</Characters>
  <CharactersWithSpaces>3097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2022-09-12T11:53:51Z</cp:lastPrinted>
  <dcterms:modified xsi:type="dcterms:W3CDTF">2022-09-13T11:43:20Z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