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18"/>
        <w:gridCol w:w="3194"/>
        <w:gridCol w:w="3194"/>
      </w:tblGrid>
      <w:tr>
        <w:trPr/>
        <w:tc>
          <w:tcPr>
            <w:tcW w:w="3218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54-22/2022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lang w:bidi="ar-S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розгляд заяви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1F1F1F"/>
          <w:sz w:val="28"/>
          <w:szCs w:val="28"/>
        </w:rPr>
        <w:t xml:space="preserve">СЛАВУТСЬКЕ </w:t>
      </w:r>
    </w:p>
    <w:p>
      <w:pPr>
        <w:pStyle w:val="Normal"/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cs="Times New Roman" w:ascii="Times New Roman" w:hAnsi="Times New Roman"/>
          <w:color w:val="1F1F1F"/>
          <w:sz w:val="28"/>
          <w:szCs w:val="28"/>
        </w:rPr>
        <w:t xml:space="preserve">УПРАВЛІННЯ ВОДОПРОВІДНО -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1F1F1F"/>
          <w:sz w:val="28"/>
          <w:szCs w:val="28"/>
        </w:rPr>
        <w:t>КАНАЛІЗАЦІЙНОГО ГОСПОДАРСТВА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надання дозволу на виготовлення проекту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землеустрою щодо відведення земельної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ділянки в с. Варварівка  з подальшою передачею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постійне користування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заяву </w:t>
      </w:r>
      <w:r>
        <w:rPr>
          <w:rFonts w:cs="Times New Roman" w:ascii="Times New Roman" w:hAnsi="Times New Roman"/>
          <w:color w:val="1F1F1F"/>
          <w:sz w:val="28"/>
          <w:szCs w:val="28"/>
        </w:rPr>
        <w:t>СЛАВУТСЬКОГО УПРАВЛІННЯ ВОДОПРОВІДНО-КАНАЛІЗАЦІЙНОГО ГОСПОДАРСТВА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23.11.2022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8844/21-09/2022 </w:t>
      </w:r>
      <w:r>
        <w:rPr>
          <w:rFonts w:ascii="Times New Roman" w:hAnsi="Times New Roman"/>
          <w:sz w:val="28"/>
          <w:szCs w:val="28"/>
        </w:rPr>
        <w:t>щодо надання дозволу на виготовлення проекту землеустрою щодо відведення земельної ділянки за цільовим призначенням д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(категорія земель - землі промисловості, транспорту, зв’язку, енергетики, оборони та іншого призначення)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 для будівництва артезіанської свердловини ,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bidi="ar-SA"/>
        </w:rPr>
        <w:t>площею до 3000 кв. м. з подальшою передачею вказаної земельної ділянки в постійне користування</w:t>
      </w:r>
      <w:r>
        <w:rPr>
          <w:rFonts w:ascii="Times New Roman" w:hAnsi="Times New Roman"/>
          <w:sz w:val="28"/>
          <w:szCs w:val="28"/>
        </w:rPr>
        <w:t>, згідно доданої схеми розташування земельної ділянки</w:t>
      </w: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,</w:t>
      </w:r>
      <w:r>
        <w:rPr>
          <w:rFonts w:ascii="Times New Roman" w:hAnsi="Times New Roman"/>
          <w:sz w:val="28"/>
          <w:szCs w:val="28"/>
        </w:rPr>
        <w:t xml:space="preserve"> керуючись ст.ст. 12, 92, 122, 123 Земельного кодексу України, ст.50 Закону України «Про землеустрій»,  Генеральним планом 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с. Варварівка</w:t>
      </w:r>
      <w:r>
        <w:rPr>
          <w:rFonts w:ascii="Times New Roman" w:hAnsi="Times New Roman"/>
          <w:sz w:val="28"/>
          <w:szCs w:val="28"/>
        </w:rPr>
        <w:t xml:space="preserve">, затвердженим рішенням Славутської міської ради від 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14.02.2020</w:t>
      </w:r>
      <w:r>
        <w:rPr>
          <w:rFonts w:ascii="Times New Roman" w:hAnsi="Times New Roman"/>
          <w:sz w:val="28"/>
          <w:szCs w:val="28"/>
        </w:rPr>
        <w:t xml:space="preserve"> № 26-49/2020, п.34 ч.1 ст.26 Закону України «Про місцеве самоврядування в Україні»,  , міська рада ВИРІШИЛА:</w:t>
      </w:r>
    </w:p>
    <w:p>
      <w:pPr>
        <w:pStyle w:val="Norma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  <w:shd w:fill="FFFFFF" w:val="clear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eastAsia="Calibri" w:ascii="Times New Roman" w:hAnsi="Times New Roman"/>
          <w:sz w:val="28"/>
          <w:szCs w:val="28"/>
          <w:lang w:eastAsia="en-US"/>
        </w:rPr>
        <w:t>Надати дозвіл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1F1F1F"/>
          <w:sz w:val="28"/>
          <w:szCs w:val="28"/>
        </w:rPr>
        <w:t>СЛАВУТСЬКОМУ УПРАВЛІННЮ ВОДОПРОВІДНО-КАНАЛІЗАЦІЙНОГО ГОСПОДАРСТВА</w:t>
      </w:r>
      <w:r>
        <w:rPr>
          <w:rFonts w:ascii="Times New Roman" w:hAnsi="Times New Roman"/>
          <w:sz w:val="28"/>
          <w:szCs w:val="28"/>
        </w:rPr>
        <w:t xml:space="preserve"> на виготовлення проекту землеустрою щодо відведення земельної ділянки</w:t>
      </w:r>
      <w:r>
        <w:rPr>
          <w:rFonts w:eastAsia="Calibri" w:ascii="Times New Roman" w:hAnsi="Times New Roman"/>
          <w:sz w:val="28"/>
          <w:szCs w:val="28"/>
        </w:rPr>
        <w:t xml:space="preserve"> площею до </w:t>
      </w:r>
      <w:r>
        <w:rPr>
          <w:rFonts w:ascii="Times New Roman" w:hAnsi="Times New Roman"/>
          <w:sz w:val="28"/>
          <w:szCs w:val="28"/>
        </w:rPr>
        <w:t>3000 кв.м</w:t>
      </w:r>
      <w:r>
        <w:rPr>
          <w:rFonts w:eastAsia="Calibri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 в с. Варварівка Шепетівського району Хмельницької області </w:t>
      </w:r>
      <w:r>
        <w:rPr>
          <w:rFonts w:ascii="Times New Roman" w:hAnsi="Times New Roman"/>
          <w:sz w:val="28"/>
          <w:szCs w:val="28"/>
        </w:rPr>
        <w:t>за цільовим призначенням д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(категорія земель - землі промисловості, транспорту, зв’язку, енергетики, оборони та іншого призначення)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 для будівництва артезіанської свердловини</w:t>
      </w: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.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  <w:shd w:fill="FFFFFF" w:val="clear"/>
          <w:lang w:eastAsia="en-US"/>
        </w:rPr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color w:val="1F1F1F"/>
          <w:sz w:val="28"/>
          <w:szCs w:val="28"/>
        </w:rPr>
        <w:t>СЛАВУТСЬКОМУ УПРАВЛІННЮ ВОДОПРОВІДНО-КАНАЛІЗАЦІЙНОГО ГОСПОДАРСТВА</w:t>
      </w:r>
      <w:r>
        <w:rPr>
          <w:rFonts w:ascii="Times New Roman" w:hAnsi="Times New Roman"/>
          <w:sz w:val="28"/>
          <w:szCs w:val="28"/>
        </w:rPr>
        <w:t xml:space="preserve"> звернутися до юридичних або фізичних осіб-підприємців, що мають право на виготовлення документації із землеустрою, розроблену документацію подати на затвердження до Славутської міської ради в порядку, визначеному законодавством.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Василь СИДОР</w:t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sectPr>
      <w:type w:val="nextPage"/>
      <w:pgSz w:w="11906" w:h="16838"/>
      <w:pgMar w:left="1560" w:right="761" w:gutter="0" w:header="0" w:top="709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5"/>
    <w:next w:val="Style16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character" w:styleId="Style14" w:customStyle="1">
    <w:name w:val="Виділення жирним"/>
    <w:qFormat/>
    <w:rPr>
      <w:b/>
      <w:bCs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LibreOffice/7.2.2.2$Windows_X86_64 LibreOffice_project/02b2acce88a210515b4a5bb2e46cbfb63fe97d56</Application>
  <AppVersion>15.0000</AppVersion>
  <Pages>2</Pages>
  <Words>326</Words>
  <Characters>2354</Characters>
  <CharactersWithSpaces>2755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2022-12-13T14:18:03Z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